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B7ACC" w14:textId="30A64D6A" w:rsidR="007B7CDE" w:rsidRPr="007B7CDE" w:rsidRDefault="007B7CDE" w:rsidP="007B7CDE">
      <w:pPr>
        <w:pBdr>
          <w:bottom w:val="single" w:sz="4" w:space="1" w:color="auto"/>
        </w:pBdr>
        <w:tabs>
          <w:tab w:val="right" w:pos="9781"/>
        </w:tabs>
        <w:rPr>
          <w:rFonts w:ascii="Arial" w:hAnsi="Arial" w:cs="Arial"/>
          <w:b/>
          <w:noProof/>
          <w:sz w:val="24"/>
          <w:szCs w:val="24"/>
        </w:rPr>
      </w:pPr>
      <w:r w:rsidRPr="007B7CDE">
        <w:rPr>
          <w:rFonts w:ascii="Arial" w:hAnsi="Arial" w:cs="Arial"/>
          <w:b/>
          <w:noProof/>
          <w:sz w:val="24"/>
          <w:szCs w:val="24"/>
        </w:rPr>
        <w:t>SA WG2 Meeting #161</w:t>
      </w:r>
      <w:r w:rsidRPr="007B7CDE">
        <w:rPr>
          <w:rFonts w:ascii="Arial" w:hAnsi="Arial" w:cs="Arial"/>
          <w:b/>
          <w:noProof/>
          <w:sz w:val="24"/>
          <w:szCs w:val="24"/>
        </w:rPr>
        <w:tab/>
        <w:t>S2-240</w:t>
      </w:r>
      <w:r w:rsidR="00C30080">
        <w:rPr>
          <w:rFonts w:ascii="Arial" w:hAnsi="Arial" w:cs="Arial"/>
          <w:b/>
          <w:noProof/>
          <w:sz w:val="24"/>
          <w:szCs w:val="24"/>
        </w:rPr>
        <w:t>2242</w:t>
      </w:r>
    </w:p>
    <w:p w14:paraId="2526E21D" w14:textId="6432C763" w:rsidR="002A0CA5" w:rsidRPr="009B1A0D" w:rsidRDefault="007B7CDE" w:rsidP="007B7CDE">
      <w:pPr>
        <w:pBdr>
          <w:bottom w:val="single" w:sz="4" w:space="1" w:color="auto"/>
        </w:pBdr>
        <w:tabs>
          <w:tab w:val="right" w:pos="9781"/>
        </w:tabs>
        <w:rPr>
          <w:rFonts w:ascii="Arial" w:hAnsi="Arial" w:cs="Arial"/>
          <w:b/>
          <w:noProof/>
          <w:sz w:val="24"/>
          <w:szCs w:val="24"/>
        </w:rPr>
      </w:pPr>
      <w:r w:rsidRPr="007B7CDE">
        <w:rPr>
          <w:rFonts w:ascii="Arial" w:hAnsi="Arial" w:cs="Arial"/>
          <w:b/>
          <w:noProof/>
          <w:sz w:val="24"/>
          <w:szCs w:val="24"/>
        </w:rPr>
        <w:t>February 26th – March 1st, 2024, Athens, Greece</w:t>
      </w:r>
      <w:r w:rsidR="002A0CA5" w:rsidRPr="009B1A0D">
        <w:rPr>
          <w:rFonts w:ascii="Arial" w:hAnsi="Arial" w:cs="Arial"/>
          <w:b/>
          <w:noProof/>
          <w:color w:val="0000FF"/>
        </w:rPr>
        <w:tab/>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44231E1D"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C7679A">
        <w:rPr>
          <w:rFonts w:ascii="Arial" w:hAnsi="Arial" w:cs="Arial"/>
          <w:b/>
        </w:rPr>
        <w:t>MASSS</w:t>
      </w:r>
      <w:r w:rsidR="00BA5320">
        <w:rPr>
          <w:rFonts w:ascii="Arial" w:hAnsi="Arial" w:cs="Arial"/>
          <w:b/>
        </w:rPr>
        <w:t xml:space="preserve"> </w:t>
      </w:r>
      <w:r w:rsidR="00C504F4">
        <w:rPr>
          <w:rFonts w:ascii="Arial" w:hAnsi="Arial" w:cs="Arial"/>
          <w:b/>
        </w:rPr>
        <w:t>KI#</w:t>
      </w:r>
      <w:r w:rsidR="00B31B59">
        <w:rPr>
          <w:rFonts w:ascii="Arial" w:hAnsi="Arial" w:cs="Arial"/>
          <w:b/>
        </w:rPr>
        <w:t>X</w:t>
      </w:r>
      <w:r w:rsidR="00753E3D">
        <w:rPr>
          <w:rFonts w:ascii="Arial" w:hAnsi="Arial" w:cs="Arial"/>
          <w:b/>
        </w:rPr>
        <w:t xml:space="preserve"> </w:t>
      </w:r>
      <w:r w:rsidR="00C504F4">
        <w:rPr>
          <w:rFonts w:ascii="Arial" w:hAnsi="Arial" w:cs="Arial"/>
          <w:b/>
        </w:rPr>
        <w:t>New solution</w:t>
      </w:r>
      <w:r w:rsidR="003D6102" w:rsidRPr="003D6102">
        <w:rPr>
          <w:rFonts w:ascii="Arial" w:hAnsi="Arial" w:cs="Arial"/>
          <w:b/>
        </w:rPr>
        <w:t xml:space="preserve"> on dual steer traffic switching for session management enhancement</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BDC521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7679A">
        <w:rPr>
          <w:rFonts w:ascii="Arial" w:hAnsi="Arial" w:cs="Arial"/>
          <w:b/>
        </w:rPr>
        <w:t>13</w:t>
      </w:r>
    </w:p>
    <w:p w14:paraId="456D2A75" w14:textId="194B34C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7679A">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9726E32"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a n</w:t>
      </w:r>
      <w:r w:rsidR="00365A03" w:rsidRPr="00365A03">
        <w:rPr>
          <w:rFonts w:ascii="Arial" w:hAnsi="Arial" w:cs="Arial"/>
          <w:i/>
        </w:rPr>
        <w:t xml:space="preserve">ew solution for </w:t>
      </w:r>
      <w:r w:rsidR="003D6102">
        <w:rPr>
          <w:rFonts w:ascii="Arial" w:hAnsi="Arial" w:cs="Arial"/>
          <w:i/>
        </w:rPr>
        <w:t xml:space="preserve">session management </w:t>
      </w:r>
      <w:r w:rsidR="00C7679A">
        <w:rPr>
          <w:rFonts w:ascii="Arial" w:hAnsi="Arial" w:cs="Arial"/>
          <w:i/>
        </w:rPr>
        <w:t xml:space="preserve">enhancement </w:t>
      </w:r>
      <w:r w:rsidR="00C733B1" w:rsidRPr="00ED3262">
        <w:rPr>
          <w:rFonts w:ascii="Arial" w:hAnsi="Arial" w:cs="Arial"/>
          <w:i/>
        </w:rPr>
        <w:t xml:space="preserve">for </w:t>
      </w:r>
      <w:r w:rsidR="00ED3262" w:rsidRPr="00ED3262">
        <w:rPr>
          <w:rFonts w:ascii="Arial" w:hAnsi="Arial" w:cs="Arial"/>
          <w:i/>
        </w:rPr>
        <w:t>the FS_</w:t>
      </w:r>
      <w:r w:rsidR="00C7679A">
        <w:rPr>
          <w:rFonts w:ascii="Arial" w:hAnsi="Arial" w:cs="Arial"/>
          <w:i/>
        </w:rPr>
        <w:t>MASSS</w:t>
      </w:r>
      <w:r w:rsidR="00ED3262" w:rsidRPr="00ED3262">
        <w:rPr>
          <w:rFonts w:ascii="Arial" w:hAnsi="Arial" w:cs="Arial"/>
          <w:i/>
        </w:rPr>
        <w:t xml:space="preserve"> TR</w:t>
      </w:r>
      <w:r>
        <w:rPr>
          <w:rFonts w:ascii="Arial" w:hAnsi="Arial" w:cs="Arial"/>
          <w:i/>
        </w:rPr>
        <w:t xml:space="preserve"> 23.700-</w:t>
      </w:r>
      <w:r w:rsidR="00C7679A">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1D883A80" w:rsidR="00D84A94" w:rsidRDefault="000349D8" w:rsidP="0071031C">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C7679A" w:rsidRPr="00C7679A">
        <w:rPr>
          <w:rFonts w:eastAsiaTheme="minorEastAsia"/>
          <w:color w:val="auto"/>
          <w:lang w:eastAsia="en-US"/>
        </w:rPr>
        <w:t xml:space="preserve">for </w:t>
      </w:r>
      <w:r w:rsidR="00B31B59">
        <w:rPr>
          <w:rFonts w:eastAsiaTheme="minorEastAsia"/>
          <w:color w:val="auto"/>
          <w:lang w:eastAsia="en-US"/>
        </w:rPr>
        <w:t xml:space="preserve">registration </w:t>
      </w:r>
      <w:r w:rsidR="00C7679A" w:rsidRPr="00C7679A">
        <w:rPr>
          <w:rFonts w:eastAsiaTheme="minorEastAsia"/>
          <w:color w:val="auto"/>
          <w:lang w:eastAsia="en-US"/>
        </w:rPr>
        <w:t xml:space="preserve">enhancement for </w:t>
      </w:r>
      <w:proofErr w:type="spellStart"/>
      <w:r w:rsidR="00C7679A" w:rsidRPr="00C7679A">
        <w:rPr>
          <w:rFonts w:eastAsiaTheme="minorEastAsia"/>
          <w:color w:val="auto"/>
          <w:lang w:eastAsia="en-US"/>
        </w:rPr>
        <w:t>DualSteer</w:t>
      </w:r>
      <w:proofErr w:type="spellEnd"/>
      <w:r w:rsidR="00C504F4">
        <w:rPr>
          <w:rFonts w:eastAsiaTheme="minorEastAsia"/>
          <w:color w:val="auto"/>
          <w:lang w:eastAsia="en-US"/>
        </w:rPr>
        <w:t xml:space="preserve"> addressing KI#</w:t>
      </w:r>
      <w:r w:rsidR="00B31B59">
        <w:rPr>
          <w:rFonts w:eastAsiaTheme="minorEastAsia"/>
          <w:color w:val="auto"/>
          <w:lang w:eastAsia="en-US"/>
        </w:rPr>
        <w:t>X</w:t>
      </w:r>
      <w:r w:rsidR="00C504F4">
        <w:rPr>
          <w:rFonts w:eastAsiaTheme="minorEastAsia"/>
          <w:color w:val="auto"/>
          <w:lang w:eastAsia="en-US"/>
        </w:rPr>
        <w:t>.</w:t>
      </w:r>
    </w:p>
    <w:p w14:paraId="6C320257" w14:textId="386DBAB3" w:rsidR="00C7679A" w:rsidRPr="000511AB" w:rsidRDefault="00C7679A" w:rsidP="0071031C">
      <w:pPr>
        <w:rPr>
          <w:rFonts w:eastAsiaTheme="minorEastAsia"/>
          <w:b/>
          <w:lang w:eastAsia="zh-CN"/>
        </w:rPr>
      </w:pPr>
      <w:bookmarkStart w:id="1" w:name="_Hlk158232215"/>
      <w:r w:rsidRPr="000511AB">
        <w:rPr>
          <w:rFonts w:eastAsiaTheme="minorEastAsia"/>
          <w:b/>
          <w:lang w:eastAsia="zh-CN"/>
        </w:rPr>
        <w:t>This solution has the following assumptions:</w:t>
      </w:r>
    </w:p>
    <w:p w14:paraId="156C3BDD" w14:textId="27095A28" w:rsidR="000511AB" w:rsidRPr="00630880" w:rsidRDefault="000511AB" w:rsidP="00630880">
      <w:pPr>
        <w:pStyle w:val="af2"/>
        <w:numPr>
          <w:ilvl w:val="0"/>
          <w:numId w:val="30"/>
        </w:numPr>
        <w:rPr>
          <w:rFonts w:eastAsiaTheme="minorEastAsia"/>
        </w:rPr>
      </w:pPr>
      <w:bookmarkStart w:id="2" w:name="_Hlk158732355"/>
      <w:r w:rsidRPr="00630880">
        <w:rPr>
          <w:rFonts w:eastAsiaTheme="minorEastAsia"/>
          <w:lang w:eastAsia="zh-CN"/>
        </w:rPr>
        <w:t>E</w:t>
      </w:r>
      <w:r w:rsidRPr="00630880">
        <w:rPr>
          <w:rFonts w:eastAsiaTheme="minorEastAsia" w:hint="eastAsia"/>
          <w:lang w:eastAsia="zh-CN"/>
        </w:rPr>
        <w:t>a</w:t>
      </w:r>
      <w:r w:rsidRPr="00630880">
        <w:rPr>
          <w:rFonts w:eastAsiaTheme="minorEastAsia"/>
          <w:lang w:eastAsia="zh-CN"/>
        </w:rPr>
        <w:t xml:space="preserve">ch UE has </w:t>
      </w:r>
      <w:r w:rsidRPr="00630880">
        <w:rPr>
          <w:rFonts w:eastAsiaTheme="minorEastAsia"/>
        </w:rPr>
        <w:t xml:space="preserve">two USIMs for 3GPP accesses </w:t>
      </w:r>
      <w:proofErr w:type="gramStart"/>
      <w:r w:rsidRPr="00630880">
        <w:rPr>
          <w:rFonts w:eastAsiaTheme="minorEastAsia"/>
        </w:rPr>
        <w:t>i.e.</w:t>
      </w:r>
      <w:proofErr w:type="gramEnd"/>
      <w:r w:rsidR="00F5103D">
        <w:rPr>
          <w:rFonts w:eastAsiaTheme="minorEastAsia"/>
        </w:rPr>
        <w:t xml:space="preserve"> </w:t>
      </w:r>
      <w:r w:rsidRPr="00630880">
        <w:rPr>
          <w:rFonts w:eastAsiaTheme="minorEastAsia"/>
        </w:rPr>
        <w:t>MUSIM UE. The two USIMs belongs to the same MNO.</w:t>
      </w:r>
    </w:p>
    <w:p w14:paraId="579F3DD4" w14:textId="239C0F46" w:rsidR="00B31B59" w:rsidRPr="003D6102" w:rsidRDefault="00630880" w:rsidP="00630880">
      <w:pPr>
        <w:rPr>
          <w:rFonts w:eastAsia="Yu Mincho"/>
        </w:rPr>
      </w:pPr>
      <w:r>
        <w:rPr>
          <w:rFonts w:eastAsiaTheme="minorEastAsia"/>
          <w:color w:val="auto"/>
          <w:lang w:eastAsia="en-US"/>
        </w:rPr>
        <w:t xml:space="preserve">2)  </w:t>
      </w:r>
      <w:r w:rsidR="00C7679A" w:rsidRPr="00C7679A">
        <w:rPr>
          <w:rFonts w:eastAsiaTheme="minorEastAsia"/>
          <w:color w:val="auto"/>
          <w:lang w:eastAsia="en-US"/>
        </w:rPr>
        <w:t>The UE</w:t>
      </w:r>
      <w:r w:rsidR="003D6102">
        <w:rPr>
          <w:rFonts w:eastAsiaTheme="minorEastAsia"/>
          <w:color w:val="auto"/>
          <w:lang w:eastAsia="en-US"/>
        </w:rPr>
        <w:t xml:space="preserve"> has already registered to two access networks according to the solution of KI #X registration enhancement</w:t>
      </w:r>
      <w:r w:rsidR="007A36F4">
        <w:rPr>
          <w:rFonts w:eastAsiaTheme="minorEastAsia"/>
        </w:rPr>
        <w:t>.</w:t>
      </w:r>
    </w:p>
    <w:p w14:paraId="46067DE4" w14:textId="1F500D8B" w:rsidR="00B31B59" w:rsidRPr="00C7679A" w:rsidRDefault="003D6102" w:rsidP="00630880">
      <w:pPr>
        <w:rPr>
          <w:rFonts w:eastAsiaTheme="minorEastAsia"/>
          <w:color w:val="auto"/>
          <w:lang w:eastAsia="zh-CN"/>
        </w:rPr>
      </w:pPr>
      <w:r>
        <w:rPr>
          <w:rFonts w:eastAsiaTheme="minorEastAsia"/>
          <w:lang w:eastAsia="zh-CN"/>
        </w:rPr>
        <w:t>3</w:t>
      </w:r>
      <w:r w:rsidR="00B31B59">
        <w:rPr>
          <w:rFonts w:eastAsiaTheme="minorEastAsia"/>
          <w:lang w:eastAsia="zh-CN"/>
        </w:rPr>
        <w:t xml:space="preserve">)  The network </w:t>
      </w:r>
      <w:r w:rsidR="00E73773">
        <w:rPr>
          <w:rFonts w:eastAsiaTheme="minorEastAsia"/>
          <w:lang w:eastAsia="zh-CN"/>
        </w:rPr>
        <w:t>has already</w:t>
      </w:r>
      <w:r w:rsidR="00B31B59">
        <w:rPr>
          <w:rFonts w:eastAsiaTheme="minorEastAsia"/>
          <w:lang w:eastAsia="zh-CN"/>
        </w:rPr>
        <w:t xml:space="preserve"> associate</w:t>
      </w:r>
      <w:r w:rsidR="00E73773">
        <w:rPr>
          <w:rFonts w:eastAsiaTheme="minorEastAsia"/>
          <w:lang w:eastAsia="zh-CN"/>
        </w:rPr>
        <w:t>d</w:t>
      </w:r>
      <w:r w:rsidR="00B31B59">
        <w:rPr>
          <w:rFonts w:eastAsiaTheme="minorEastAsia"/>
          <w:lang w:eastAsia="zh-CN"/>
        </w:rPr>
        <w:t xml:space="preserve"> the two USIMs of the same </w:t>
      </w:r>
      <w:proofErr w:type="spellStart"/>
      <w:r w:rsidR="00B31B59">
        <w:rPr>
          <w:rFonts w:eastAsiaTheme="minorEastAsia"/>
          <w:lang w:eastAsia="zh-CN"/>
        </w:rPr>
        <w:t>DualSteer</w:t>
      </w:r>
      <w:proofErr w:type="spellEnd"/>
      <w:r w:rsidR="00B31B59">
        <w:rPr>
          <w:rFonts w:eastAsiaTheme="minorEastAsia"/>
          <w:lang w:eastAsia="zh-CN"/>
        </w:rPr>
        <w:t xml:space="preserve"> Device according to the subscription profile and the UE’s request</w:t>
      </w:r>
      <w:r w:rsidR="000C6B97">
        <w:rPr>
          <w:rFonts w:eastAsiaTheme="minorEastAsia"/>
          <w:lang w:eastAsia="zh-CN"/>
        </w:rPr>
        <w:t xml:space="preserve"> </w:t>
      </w:r>
      <w:r w:rsidR="000C6B97">
        <w:rPr>
          <w:rFonts w:eastAsiaTheme="minorEastAsia" w:hint="eastAsia"/>
          <w:lang w:eastAsia="zh-CN"/>
        </w:rPr>
        <w:t>in</w:t>
      </w:r>
      <w:r w:rsidR="000C6B97">
        <w:rPr>
          <w:rFonts w:eastAsiaTheme="minorEastAsia"/>
          <w:lang w:eastAsia="zh-CN"/>
        </w:rPr>
        <w:t xml:space="preserve"> the registration procedure</w:t>
      </w:r>
      <w:r w:rsidR="00B31B59">
        <w:rPr>
          <w:rFonts w:eastAsiaTheme="minorEastAsia"/>
          <w:lang w:eastAsia="zh-CN"/>
        </w:rPr>
        <w:t>.</w:t>
      </w:r>
    </w:p>
    <w:p w14:paraId="600AAF32" w14:textId="5E9CF978" w:rsidR="007A36F4" w:rsidRDefault="003D6102" w:rsidP="00C7679A">
      <w:pPr>
        <w:rPr>
          <w:rFonts w:eastAsiaTheme="minorEastAsia"/>
          <w:color w:val="auto"/>
          <w:lang w:eastAsia="zh-CN"/>
        </w:rPr>
      </w:pPr>
      <w:r>
        <w:rPr>
          <w:rFonts w:eastAsiaTheme="minorEastAsia"/>
          <w:color w:val="auto"/>
          <w:lang w:eastAsia="zh-CN"/>
        </w:rPr>
        <w:t>4</w:t>
      </w:r>
      <w:r w:rsidR="007A36F4">
        <w:rPr>
          <w:rFonts w:eastAsiaTheme="minorEastAsia"/>
          <w:color w:val="auto"/>
          <w:lang w:eastAsia="zh-CN"/>
        </w:rPr>
        <w:t xml:space="preserve">)  </w:t>
      </w:r>
      <w:r w:rsidR="00B31B59">
        <w:rPr>
          <w:rFonts w:eastAsiaTheme="minorEastAsia"/>
          <w:color w:val="auto"/>
          <w:lang w:eastAsia="zh-CN"/>
        </w:rPr>
        <w:t xml:space="preserve">For two PLMNs use case, it should also be supported when one of the PLMN does not support the </w:t>
      </w:r>
      <w:proofErr w:type="spellStart"/>
      <w:r w:rsidR="00B31B59">
        <w:rPr>
          <w:rFonts w:eastAsiaTheme="minorEastAsia"/>
          <w:color w:val="auto"/>
          <w:lang w:eastAsia="zh-CN"/>
        </w:rPr>
        <w:t>DualSteer</w:t>
      </w:r>
      <w:proofErr w:type="spellEnd"/>
      <w:r w:rsidR="00B31B59">
        <w:rPr>
          <w:rFonts w:eastAsiaTheme="minorEastAsia"/>
          <w:color w:val="auto"/>
          <w:lang w:eastAsia="zh-CN"/>
        </w:rPr>
        <w:t xml:space="preserve"> Feature</w:t>
      </w:r>
      <w:r w:rsidR="007A36F4">
        <w:rPr>
          <w:rFonts w:eastAsiaTheme="minorEastAsia"/>
          <w:color w:val="auto"/>
          <w:lang w:eastAsia="zh-CN"/>
        </w:rPr>
        <w:t>.</w:t>
      </w:r>
      <w:r w:rsidR="00B31B59">
        <w:rPr>
          <w:rFonts w:eastAsiaTheme="minorEastAsia"/>
          <w:color w:val="auto"/>
          <w:lang w:eastAsia="zh-CN"/>
        </w:rPr>
        <w:t xml:space="preserve"> In other words, no enhancements are needed in the legacy PLMN network.</w:t>
      </w:r>
    </w:p>
    <w:p w14:paraId="7DCF41BF" w14:textId="77777777" w:rsidR="00822891" w:rsidRDefault="00822891" w:rsidP="00822891">
      <w:pPr>
        <w:rPr>
          <w:rFonts w:eastAsiaTheme="minorEastAsia"/>
          <w:color w:val="auto"/>
          <w:lang w:eastAsia="zh-CN"/>
        </w:rPr>
      </w:pPr>
      <w:r>
        <w:rPr>
          <w:rFonts w:eastAsiaTheme="minorEastAsia" w:hint="eastAsia"/>
          <w:color w:val="auto"/>
          <w:lang w:eastAsia="zh-CN"/>
        </w:rPr>
        <w:t>5</w:t>
      </w:r>
      <w:r>
        <w:rPr>
          <w:rFonts w:eastAsiaTheme="minorEastAsia"/>
          <w:color w:val="auto"/>
          <w:lang w:eastAsia="zh-CN"/>
        </w:rPr>
        <w:t>)  The DNN and S-NSSAI of the two sessions are the same.</w:t>
      </w:r>
    </w:p>
    <w:p w14:paraId="131A3E64" w14:textId="77777777" w:rsidR="00822891" w:rsidRPr="0043671F" w:rsidRDefault="00822891" w:rsidP="00822891">
      <w:pPr>
        <w:rPr>
          <w:rFonts w:eastAsiaTheme="minorEastAsia"/>
          <w:color w:val="auto"/>
          <w:lang w:eastAsia="zh-CN"/>
        </w:rPr>
      </w:pPr>
      <w:r>
        <w:rPr>
          <w:rFonts w:eastAsiaTheme="minorEastAsia"/>
          <w:color w:val="auto"/>
          <w:lang w:eastAsia="zh-CN"/>
        </w:rPr>
        <w:t>6)  The two sessions will be allocated with the same IP address.</w:t>
      </w:r>
    </w:p>
    <w:p w14:paraId="0715AA3A" w14:textId="77777777" w:rsidR="00822891" w:rsidRDefault="00822891" w:rsidP="00C7679A">
      <w:pPr>
        <w:rPr>
          <w:rFonts w:eastAsiaTheme="minorEastAsia"/>
          <w:color w:val="auto"/>
          <w:lang w:eastAsia="zh-CN"/>
        </w:rPr>
      </w:pPr>
    </w:p>
    <w:bookmarkEnd w:id="1"/>
    <w:p w14:paraId="71118518" w14:textId="100C5A32" w:rsidR="0043671F" w:rsidRPr="0043671F" w:rsidRDefault="0043671F" w:rsidP="0043671F">
      <w:pPr>
        <w:rPr>
          <w:rFonts w:eastAsiaTheme="minorEastAsia"/>
          <w:color w:val="auto"/>
          <w:lang w:eastAsia="zh-CN"/>
        </w:rPr>
      </w:pPr>
      <w:r>
        <w:rPr>
          <w:rFonts w:eastAsiaTheme="minorEastAsia"/>
          <w:color w:val="auto"/>
          <w:lang w:eastAsia="zh-CN"/>
        </w:rPr>
        <w:t>Therefore, the UE</w:t>
      </w:r>
      <w:r w:rsidR="00B31B59">
        <w:rPr>
          <w:rFonts w:eastAsiaTheme="minorEastAsia"/>
          <w:color w:val="auto"/>
          <w:lang w:eastAsia="zh-CN"/>
        </w:rPr>
        <w:t xml:space="preserve"> </w:t>
      </w:r>
      <w:r w:rsidR="003D6102">
        <w:rPr>
          <w:rFonts w:eastAsiaTheme="minorEastAsia"/>
          <w:color w:val="auto"/>
          <w:lang w:eastAsia="zh-CN"/>
        </w:rPr>
        <w:t xml:space="preserve">session management </w:t>
      </w:r>
      <w:r w:rsidR="00B31B59">
        <w:rPr>
          <w:rFonts w:eastAsiaTheme="minorEastAsia"/>
          <w:color w:val="auto"/>
          <w:lang w:eastAsia="zh-CN"/>
        </w:rPr>
        <w:t>procedure</w:t>
      </w:r>
      <w:r>
        <w:rPr>
          <w:rFonts w:eastAsiaTheme="minorEastAsia"/>
          <w:color w:val="auto"/>
          <w:lang w:eastAsia="zh-CN"/>
        </w:rPr>
        <w:t xml:space="preserve"> needs</w:t>
      </w:r>
      <w:r w:rsidR="00B31B59">
        <w:rPr>
          <w:rFonts w:eastAsiaTheme="minorEastAsia"/>
          <w:color w:val="auto"/>
          <w:lang w:eastAsia="zh-CN"/>
        </w:rPr>
        <w:t xml:space="preserve"> to</w:t>
      </w:r>
      <w:r>
        <w:rPr>
          <w:rFonts w:eastAsiaTheme="minorEastAsia"/>
          <w:color w:val="auto"/>
          <w:lang w:eastAsia="zh-CN"/>
        </w:rPr>
        <w:t xml:space="preserve"> be enhanced to address the aspects in these bullets</w:t>
      </w:r>
      <w:r w:rsidR="00A24FC4">
        <w:rPr>
          <w:rFonts w:eastAsiaTheme="minorEastAsia"/>
          <w:color w:val="auto"/>
          <w:lang w:eastAsia="zh-CN"/>
        </w:rPr>
        <w:t xml:space="preserve"> above</w:t>
      </w:r>
      <w:r>
        <w:rPr>
          <w:rFonts w:eastAsiaTheme="minorEastAsia"/>
          <w:color w:val="auto"/>
          <w:lang w:eastAsia="zh-CN"/>
        </w:rPr>
        <w:t xml:space="preserve">. </w:t>
      </w:r>
    </w:p>
    <w:bookmarkEnd w:id="2"/>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2DB554B9"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7679A">
        <w:rPr>
          <w:rFonts w:eastAsiaTheme="minorEastAsia"/>
          <w:color w:val="auto"/>
          <w:lang w:eastAsia="en-US"/>
        </w:rPr>
        <w:t>54</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3" w:name="_Toc93073650"/>
    </w:p>
    <w:p w14:paraId="2ADD4BD3" w14:textId="77777777" w:rsidR="0071031C" w:rsidRPr="00822E86" w:rsidRDefault="0071031C" w:rsidP="0071031C">
      <w:pPr>
        <w:pStyle w:val="1"/>
      </w:pPr>
      <w:bookmarkStart w:id="4" w:name="_Toc26431228"/>
      <w:bookmarkStart w:id="5" w:name="_Toc30694626"/>
      <w:bookmarkStart w:id="6" w:name="_Toc43906648"/>
      <w:bookmarkStart w:id="7" w:name="_Toc43906764"/>
      <w:bookmarkStart w:id="8" w:name="_Toc44311890"/>
      <w:bookmarkStart w:id="9" w:name="_Toc50536532"/>
      <w:bookmarkStart w:id="10" w:name="_Toc54930304"/>
      <w:bookmarkStart w:id="11" w:name="_Toc54968109"/>
      <w:bookmarkStart w:id="12" w:name="_Toc57236431"/>
      <w:bookmarkStart w:id="13" w:name="_Toc57236594"/>
      <w:bookmarkStart w:id="14" w:name="_Toc57530235"/>
      <w:bookmarkStart w:id="15" w:name="_Toc57532436"/>
      <w:bookmarkStart w:id="16" w:name="_Toc93073661"/>
      <w:bookmarkStart w:id="17" w:name="_Toc153818188"/>
      <w:bookmarkStart w:id="18" w:name="_Toc153818404"/>
      <w:bookmarkStart w:id="19" w:name="_Toc153818177"/>
      <w:bookmarkStart w:id="20" w:name="_Toc153818393"/>
      <w:r w:rsidRPr="00822E86">
        <w:t>6</w:t>
      </w:r>
      <w:r w:rsidRPr="00822E86">
        <w:tab/>
        <w:t>Solutions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B2A4EA" w14:textId="77777777" w:rsidR="0071031C" w:rsidRPr="00822E86" w:rsidRDefault="0071031C" w:rsidP="0071031C">
      <w:pPr>
        <w:pStyle w:val="2"/>
      </w:pPr>
      <w:bookmarkStart w:id="21" w:name="_Toc22192650"/>
      <w:bookmarkStart w:id="22" w:name="_Toc23402388"/>
      <w:bookmarkStart w:id="23" w:name="_Toc23402418"/>
      <w:bookmarkStart w:id="24" w:name="_Toc26386423"/>
      <w:bookmarkStart w:id="25" w:name="_Toc26431229"/>
      <w:bookmarkStart w:id="26" w:name="_Toc30694627"/>
      <w:bookmarkStart w:id="27" w:name="_Toc43906649"/>
      <w:bookmarkStart w:id="28" w:name="_Toc43906765"/>
      <w:bookmarkStart w:id="29" w:name="_Toc44311891"/>
      <w:bookmarkStart w:id="30" w:name="_Toc50536533"/>
      <w:bookmarkStart w:id="31" w:name="_Toc54930305"/>
      <w:bookmarkStart w:id="32" w:name="_Toc54968110"/>
      <w:bookmarkStart w:id="33" w:name="_Toc57236432"/>
      <w:bookmarkStart w:id="34" w:name="_Toc57236595"/>
      <w:bookmarkStart w:id="35" w:name="_Toc57530236"/>
      <w:bookmarkStart w:id="36" w:name="_Toc57532437"/>
      <w:bookmarkStart w:id="37" w:name="_Toc93073662"/>
      <w:bookmarkStart w:id="38" w:name="_Toc153818189"/>
      <w:bookmarkStart w:id="39" w:name="_Toc153818405"/>
      <w:bookmarkStart w:id="40" w:name="_Toc16839382"/>
      <w:r w:rsidRPr="00822E86">
        <w:t>6.0</w:t>
      </w:r>
      <w:r w:rsidRPr="00822E86">
        <w:tab/>
        <w:t>Mapping of Solutions to Key Issues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bookmarkEnd w:id="40"/>
    <w:p w14:paraId="0E6D4E85" w14:textId="77777777" w:rsidR="0071031C" w:rsidRPr="00822E86" w:rsidRDefault="0071031C" w:rsidP="0071031C">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71031C" w:rsidRPr="00822E86" w14:paraId="62238BDB" w14:textId="77777777" w:rsidTr="00025B29">
        <w:trPr>
          <w:cantSplit/>
          <w:jc w:val="center"/>
        </w:trPr>
        <w:tc>
          <w:tcPr>
            <w:tcW w:w="1129" w:type="dxa"/>
          </w:tcPr>
          <w:p w14:paraId="126A0FEC" w14:textId="77777777" w:rsidR="0071031C" w:rsidRPr="00822E86" w:rsidRDefault="0071031C" w:rsidP="00025B29">
            <w:pPr>
              <w:pStyle w:val="TAH"/>
              <w:rPr>
                <w:sz w:val="16"/>
                <w:szCs w:val="16"/>
              </w:rPr>
            </w:pPr>
            <w:r w:rsidRPr="00822E86">
              <w:rPr>
                <w:sz w:val="16"/>
                <w:szCs w:val="16"/>
              </w:rPr>
              <w:t>Solutions</w:t>
            </w:r>
          </w:p>
        </w:tc>
        <w:tc>
          <w:tcPr>
            <w:tcW w:w="1459" w:type="dxa"/>
            <w:tcBorders>
              <w:right w:val="nil"/>
            </w:tcBorders>
          </w:tcPr>
          <w:p w14:paraId="09F18EC7" w14:textId="77777777" w:rsidR="0071031C" w:rsidRPr="00822E86" w:rsidRDefault="0071031C" w:rsidP="00025B29">
            <w:pPr>
              <w:pStyle w:val="TAH"/>
              <w:rPr>
                <w:sz w:val="16"/>
                <w:szCs w:val="16"/>
              </w:rPr>
            </w:pPr>
          </w:p>
        </w:tc>
        <w:tc>
          <w:tcPr>
            <w:tcW w:w="1518" w:type="dxa"/>
            <w:tcBorders>
              <w:left w:val="nil"/>
            </w:tcBorders>
          </w:tcPr>
          <w:p w14:paraId="12FF2B0F" w14:textId="77777777" w:rsidR="0071031C" w:rsidRPr="00822E86" w:rsidRDefault="0071031C" w:rsidP="00025B29">
            <w:pPr>
              <w:pStyle w:val="TAH"/>
              <w:rPr>
                <w:sz w:val="16"/>
                <w:szCs w:val="16"/>
              </w:rPr>
            </w:pPr>
          </w:p>
        </w:tc>
      </w:tr>
      <w:tr w:rsidR="0071031C" w:rsidRPr="00822E86" w14:paraId="6250A74C" w14:textId="77777777" w:rsidTr="00025B29">
        <w:trPr>
          <w:cantSplit/>
          <w:jc w:val="center"/>
        </w:trPr>
        <w:tc>
          <w:tcPr>
            <w:tcW w:w="1129" w:type="dxa"/>
          </w:tcPr>
          <w:p w14:paraId="08B92D40" w14:textId="77777777" w:rsidR="0071031C" w:rsidRPr="00822E86" w:rsidRDefault="0071031C" w:rsidP="00025B29">
            <w:pPr>
              <w:pStyle w:val="TAH"/>
              <w:rPr>
                <w:sz w:val="16"/>
                <w:szCs w:val="16"/>
              </w:rPr>
            </w:pPr>
          </w:p>
        </w:tc>
        <w:tc>
          <w:tcPr>
            <w:tcW w:w="1459" w:type="dxa"/>
          </w:tcPr>
          <w:p w14:paraId="430997D0" w14:textId="77777777" w:rsidR="0071031C" w:rsidRPr="00822E86" w:rsidRDefault="0071031C" w:rsidP="00025B29">
            <w:pPr>
              <w:pStyle w:val="TAH"/>
              <w:rPr>
                <w:sz w:val="16"/>
                <w:szCs w:val="16"/>
              </w:rPr>
            </w:pPr>
            <w:r w:rsidRPr="00822E86">
              <w:rPr>
                <w:sz w:val="16"/>
                <w:szCs w:val="16"/>
              </w:rPr>
              <w:t>&lt;Key Issue #1&gt;</w:t>
            </w:r>
          </w:p>
        </w:tc>
        <w:tc>
          <w:tcPr>
            <w:tcW w:w="1518" w:type="dxa"/>
          </w:tcPr>
          <w:p w14:paraId="6211DCCE" w14:textId="77777777" w:rsidR="0071031C" w:rsidRPr="00822E86" w:rsidRDefault="0071031C" w:rsidP="00025B29">
            <w:pPr>
              <w:pStyle w:val="TAH"/>
              <w:rPr>
                <w:sz w:val="16"/>
                <w:szCs w:val="16"/>
              </w:rPr>
            </w:pPr>
            <w:r w:rsidRPr="00822E86">
              <w:rPr>
                <w:sz w:val="16"/>
                <w:szCs w:val="16"/>
              </w:rPr>
              <w:t>&lt;Key Issue #2&gt;</w:t>
            </w:r>
          </w:p>
        </w:tc>
      </w:tr>
      <w:tr w:rsidR="0071031C" w:rsidRPr="00822E86" w14:paraId="6289CCD9" w14:textId="77777777" w:rsidTr="00025B29">
        <w:trPr>
          <w:cantSplit/>
          <w:jc w:val="center"/>
        </w:trPr>
        <w:tc>
          <w:tcPr>
            <w:tcW w:w="1129" w:type="dxa"/>
          </w:tcPr>
          <w:p w14:paraId="4B2EEDFE" w14:textId="77777777" w:rsidR="0071031C" w:rsidRPr="00822E86" w:rsidRDefault="0071031C" w:rsidP="00025B29">
            <w:pPr>
              <w:pStyle w:val="TAH"/>
            </w:pPr>
            <w:r w:rsidRPr="00822E86">
              <w:t>#1</w:t>
            </w:r>
          </w:p>
        </w:tc>
        <w:tc>
          <w:tcPr>
            <w:tcW w:w="1459" w:type="dxa"/>
          </w:tcPr>
          <w:p w14:paraId="626D0BE1" w14:textId="77777777" w:rsidR="0071031C" w:rsidRPr="00822E86" w:rsidRDefault="0071031C" w:rsidP="00025B29">
            <w:pPr>
              <w:pStyle w:val="TAC"/>
            </w:pPr>
          </w:p>
        </w:tc>
        <w:tc>
          <w:tcPr>
            <w:tcW w:w="1518" w:type="dxa"/>
          </w:tcPr>
          <w:p w14:paraId="0C6D9214" w14:textId="77777777" w:rsidR="0071031C" w:rsidRPr="00822E86" w:rsidRDefault="0071031C" w:rsidP="00025B29">
            <w:pPr>
              <w:pStyle w:val="TAC"/>
            </w:pPr>
          </w:p>
        </w:tc>
      </w:tr>
      <w:tr w:rsidR="0071031C" w:rsidRPr="00822E86" w14:paraId="558CB826" w14:textId="77777777" w:rsidTr="00025B29">
        <w:trPr>
          <w:cantSplit/>
          <w:jc w:val="center"/>
        </w:trPr>
        <w:tc>
          <w:tcPr>
            <w:tcW w:w="1129" w:type="dxa"/>
          </w:tcPr>
          <w:p w14:paraId="5B849AE4" w14:textId="77777777" w:rsidR="0071031C" w:rsidRPr="00822E86" w:rsidRDefault="0071031C" w:rsidP="00025B29">
            <w:pPr>
              <w:pStyle w:val="TAH"/>
            </w:pPr>
            <w:r w:rsidRPr="00822E86">
              <w:t>#2</w:t>
            </w:r>
          </w:p>
        </w:tc>
        <w:tc>
          <w:tcPr>
            <w:tcW w:w="1459" w:type="dxa"/>
          </w:tcPr>
          <w:p w14:paraId="0936F28D" w14:textId="77777777" w:rsidR="0071031C" w:rsidRPr="00822E86" w:rsidRDefault="0071031C" w:rsidP="00025B29">
            <w:pPr>
              <w:pStyle w:val="TAC"/>
            </w:pPr>
          </w:p>
        </w:tc>
        <w:tc>
          <w:tcPr>
            <w:tcW w:w="1518" w:type="dxa"/>
          </w:tcPr>
          <w:p w14:paraId="1C03B6E9" w14:textId="77777777" w:rsidR="0071031C" w:rsidRPr="00822E86" w:rsidRDefault="0071031C" w:rsidP="00025B29">
            <w:pPr>
              <w:pStyle w:val="TAC"/>
            </w:pPr>
          </w:p>
        </w:tc>
      </w:tr>
    </w:tbl>
    <w:p w14:paraId="128169CA" w14:textId="77777777" w:rsidR="0071031C" w:rsidRPr="00822E86" w:rsidRDefault="0071031C" w:rsidP="0071031C">
      <w:pPr>
        <w:pStyle w:val="EX"/>
      </w:pPr>
    </w:p>
    <w:p w14:paraId="09C43803" w14:textId="54FC4C1E" w:rsidR="0071031C" w:rsidRPr="00822E86" w:rsidRDefault="0071031C" w:rsidP="0071031C">
      <w:pPr>
        <w:pStyle w:val="2"/>
        <w:rPr>
          <w:rFonts w:eastAsia="等线"/>
        </w:rPr>
      </w:pPr>
      <w:bookmarkStart w:id="41" w:name="startOfAnnexes"/>
      <w:bookmarkStart w:id="42" w:name="_Toc500949097"/>
      <w:bookmarkStart w:id="43" w:name="_Toc92875660"/>
      <w:bookmarkStart w:id="44" w:name="_Toc93070684"/>
      <w:bookmarkStart w:id="45" w:name="_Toc153818406"/>
      <w:bookmarkEnd w:id="41"/>
      <w:r w:rsidRPr="00822E86">
        <w:rPr>
          <w:rFonts w:eastAsia="等线"/>
          <w:lang w:eastAsia="zh-CN"/>
        </w:rPr>
        <w:lastRenderedPageBreak/>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42"/>
      <w:bookmarkEnd w:id="43"/>
      <w:bookmarkEnd w:id="44"/>
      <w:bookmarkEnd w:id="45"/>
      <w:r w:rsidR="00201653">
        <w:rPr>
          <w:rFonts w:eastAsia="等线"/>
        </w:rPr>
        <w:t>Dual Steer traffic switching for session management enhancement</w:t>
      </w:r>
    </w:p>
    <w:p w14:paraId="47A58575" w14:textId="77777777" w:rsidR="0071031C" w:rsidRPr="00822E86" w:rsidRDefault="0071031C" w:rsidP="0071031C">
      <w:pPr>
        <w:pStyle w:val="3"/>
        <w:rPr>
          <w:rFonts w:eastAsia="等线"/>
        </w:rPr>
      </w:pPr>
      <w:bookmarkStart w:id="46" w:name="_Toc500949098"/>
      <w:bookmarkStart w:id="47" w:name="_Toc92875661"/>
      <w:bookmarkStart w:id="48" w:name="_Toc93070685"/>
      <w:bookmarkStart w:id="49" w:name="_Toc153818407"/>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46"/>
      <w:bookmarkEnd w:id="47"/>
      <w:bookmarkEnd w:id="48"/>
      <w:bookmarkEnd w:id="49"/>
    </w:p>
    <w:p w14:paraId="55337628" w14:textId="3F79EE2D" w:rsidR="00B31B59" w:rsidRPr="00DE1B03" w:rsidRDefault="0071031C" w:rsidP="00DE1B03">
      <w:pPr>
        <w:keepLines/>
        <w:ind w:left="1135" w:hanging="851"/>
        <w:rPr>
          <w:rFonts w:eastAsia="Yu Mincho"/>
          <w:color w:val="FF0000"/>
          <w:lang w:val="en-US"/>
        </w:rPr>
      </w:pPr>
      <w:r w:rsidRPr="00822E86">
        <w:rPr>
          <w:rFonts w:eastAsia="等线"/>
          <w:color w:val="FF0000"/>
        </w:rPr>
        <w:t>Editor's Note:</w:t>
      </w:r>
      <w:r w:rsidRPr="00822E86">
        <w:rPr>
          <w:rFonts w:eastAsia="等线"/>
          <w:color w:val="FF0000"/>
        </w:rPr>
        <w:tab/>
      </w:r>
      <w:r w:rsidRPr="00822E86">
        <w:rPr>
          <w:rFonts w:eastAsia="等线"/>
          <w:color w:val="FF0000"/>
          <w:lang w:val="en-US"/>
        </w:rPr>
        <w:t>This clause lists the key issue(s) addressed by this solution.</w:t>
      </w:r>
    </w:p>
    <w:p w14:paraId="29B307AA" w14:textId="77777777" w:rsidR="0071031C" w:rsidRPr="00822E86" w:rsidRDefault="0071031C" w:rsidP="0071031C">
      <w:pPr>
        <w:pStyle w:val="3"/>
        <w:rPr>
          <w:rFonts w:eastAsia="等线"/>
        </w:rPr>
      </w:pPr>
      <w:bookmarkStart w:id="50" w:name="_Toc500949099"/>
      <w:bookmarkStart w:id="51" w:name="_Toc92875662"/>
      <w:bookmarkStart w:id="52" w:name="_Toc93070686"/>
      <w:bookmarkStart w:id="53" w:name="_Toc153818408"/>
      <w:r w:rsidRPr="00822E86">
        <w:rPr>
          <w:rFonts w:eastAsia="等线"/>
        </w:rPr>
        <w:t>6.</w:t>
      </w:r>
      <w:r w:rsidRPr="00822E86">
        <w:rPr>
          <w:rFonts w:eastAsia="等线" w:hint="eastAsia"/>
        </w:rPr>
        <w:t>X</w:t>
      </w:r>
      <w:r w:rsidRPr="00822E86">
        <w:rPr>
          <w:rFonts w:eastAsia="等线"/>
        </w:rPr>
        <w:t>.2</w:t>
      </w:r>
      <w:r w:rsidRPr="00822E86">
        <w:rPr>
          <w:rFonts w:eastAsia="等线" w:hint="eastAsia"/>
        </w:rPr>
        <w:tab/>
        <w:t>Description</w:t>
      </w:r>
      <w:bookmarkEnd w:id="50"/>
      <w:bookmarkEnd w:id="51"/>
      <w:bookmarkEnd w:id="52"/>
      <w:bookmarkEnd w:id="53"/>
    </w:p>
    <w:p w14:paraId="565999E8" w14:textId="77777777" w:rsidR="00DE1B03" w:rsidRDefault="00DE1B03" w:rsidP="00DE1B03">
      <w:pPr>
        <w:rPr>
          <w:lang w:eastAsia="zh-CN"/>
        </w:rPr>
      </w:pPr>
      <w:bookmarkStart w:id="54" w:name="_Toc500949101"/>
      <w:r w:rsidRPr="000511AB">
        <w:rPr>
          <w:lang w:eastAsia="zh-CN"/>
        </w:rPr>
        <w:t>This solution has the following assumptions:</w:t>
      </w:r>
    </w:p>
    <w:p w14:paraId="51DEACD5" w14:textId="77777777" w:rsidR="000C6B97" w:rsidRPr="00630880" w:rsidRDefault="000C6B97" w:rsidP="000C6B97">
      <w:pPr>
        <w:pStyle w:val="af2"/>
        <w:numPr>
          <w:ilvl w:val="0"/>
          <w:numId w:val="32"/>
        </w:numPr>
        <w:rPr>
          <w:rFonts w:eastAsiaTheme="minorEastAsia"/>
        </w:rPr>
      </w:pPr>
      <w:r w:rsidRPr="00630880">
        <w:rPr>
          <w:rFonts w:eastAsiaTheme="minorEastAsia"/>
          <w:lang w:eastAsia="zh-CN"/>
        </w:rPr>
        <w:t>E</w:t>
      </w:r>
      <w:r w:rsidRPr="00630880">
        <w:rPr>
          <w:rFonts w:eastAsiaTheme="minorEastAsia" w:hint="eastAsia"/>
          <w:lang w:eastAsia="zh-CN"/>
        </w:rPr>
        <w:t>a</w:t>
      </w:r>
      <w:r w:rsidRPr="00630880">
        <w:rPr>
          <w:rFonts w:eastAsiaTheme="minorEastAsia"/>
          <w:lang w:eastAsia="zh-CN"/>
        </w:rPr>
        <w:t xml:space="preserve">ch UE has </w:t>
      </w:r>
      <w:r w:rsidRPr="00630880">
        <w:rPr>
          <w:rFonts w:eastAsiaTheme="minorEastAsia"/>
        </w:rPr>
        <w:t xml:space="preserve">two USIMs for 3GPP accesses </w:t>
      </w:r>
      <w:proofErr w:type="gramStart"/>
      <w:r w:rsidRPr="00630880">
        <w:rPr>
          <w:rFonts w:eastAsiaTheme="minorEastAsia"/>
        </w:rPr>
        <w:t>i.e.</w:t>
      </w:r>
      <w:proofErr w:type="gramEnd"/>
      <w:r>
        <w:rPr>
          <w:rFonts w:eastAsiaTheme="minorEastAsia"/>
        </w:rPr>
        <w:t xml:space="preserve"> </w:t>
      </w:r>
      <w:r w:rsidRPr="00630880">
        <w:rPr>
          <w:rFonts w:eastAsiaTheme="minorEastAsia"/>
        </w:rPr>
        <w:t>MUSIM UE. The two USIMs belongs to the same MNO.</w:t>
      </w:r>
    </w:p>
    <w:p w14:paraId="66993BAC" w14:textId="77777777" w:rsidR="000C6B97" w:rsidRPr="003D6102" w:rsidRDefault="000C6B97" w:rsidP="000C6B97">
      <w:pPr>
        <w:rPr>
          <w:rFonts w:eastAsia="Yu Mincho"/>
        </w:rPr>
      </w:pPr>
      <w:r>
        <w:rPr>
          <w:rFonts w:eastAsiaTheme="minorEastAsia"/>
          <w:color w:val="auto"/>
          <w:lang w:eastAsia="en-US"/>
        </w:rPr>
        <w:t xml:space="preserve">2)  </w:t>
      </w:r>
      <w:r w:rsidRPr="00C7679A">
        <w:rPr>
          <w:rFonts w:eastAsiaTheme="minorEastAsia"/>
          <w:color w:val="auto"/>
          <w:lang w:eastAsia="en-US"/>
        </w:rPr>
        <w:t>The UE</w:t>
      </w:r>
      <w:r>
        <w:rPr>
          <w:rFonts w:eastAsiaTheme="minorEastAsia"/>
          <w:color w:val="auto"/>
          <w:lang w:eastAsia="en-US"/>
        </w:rPr>
        <w:t xml:space="preserve"> has already registered to two access networks according to the solution of KI #X registration enhancement</w:t>
      </w:r>
      <w:r>
        <w:rPr>
          <w:rFonts w:eastAsiaTheme="minorEastAsia"/>
        </w:rPr>
        <w:t>.</w:t>
      </w:r>
    </w:p>
    <w:p w14:paraId="1F931C97" w14:textId="77777777" w:rsidR="000C6B97" w:rsidRPr="00C7679A" w:rsidRDefault="000C6B97" w:rsidP="000C6B97">
      <w:pPr>
        <w:rPr>
          <w:rFonts w:eastAsiaTheme="minorEastAsia"/>
          <w:color w:val="auto"/>
          <w:lang w:eastAsia="zh-CN"/>
        </w:rPr>
      </w:pPr>
      <w:r>
        <w:rPr>
          <w:rFonts w:eastAsiaTheme="minorEastAsia"/>
          <w:lang w:eastAsia="zh-CN"/>
        </w:rPr>
        <w:t xml:space="preserve">3)  The network has already associated the two USIMs of the same </w:t>
      </w:r>
      <w:proofErr w:type="spellStart"/>
      <w:r>
        <w:rPr>
          <w:rFonts w:eastAsiaTheme="minorEastAsia"/>
          <w:lang w:eastAsia="zh-CN"/>
        </w:rPr>
        <w:t>DualSteer</w:t>
      </w:r>
      <w:proofErr w:type="spellEnd"/>
      <w:r>
        <w:rPr>
          <w:rFonts w:eastAsiaTheme="minorEastAsia"/>
          <w:lang w:eastAsia="zh-CN"/>
        </w:rPr>
        <w:t xml:space="preserve"> Device according to the subscription profile and the UE’s request </w:t>
      </w:r>
      <w:r>
        <w:rPr>
          <w:rFonts w:eastAsiaTheme="minorEastAsia" w:hint="eastAsia"/>
          <w:lang w:eastAsia="zh-CN"/>
        </w:rPr>
        <w:t>in</w:t>
      </w:r>
      <w:r>
        <w:rPr>
          <w:rFonts w:eastAsiaTheme="minorEastAsia"/>
          <w:lang w:eastAsia="zh-CN"/>
        </w:rPr>
        <w:t xml:space="preserve"> the registration procedure.</w:t>
      </w:r>
    </w:p>
    <w:p w14:paraId="7F3812B0" w14:textId="2CA67189" w:rsidR="000C6B97" w:rsidRDefault="000C6B97" w:rsidP="000C6B97">
      <w:pPr>
        <w:rPr>
          <w:rFonts w:eastAsiaTheme="minorEastAsia"/>
          <w:color w:val="auto"/>
          <w:lang w:eastAsia="zh-CN"/>
        </w:rPr>
      </w:pPr>
      <w:r>
        <w:rPr>
          <w:rFonts w:eastAsiaTheme="minorEastAsia"/>
          <w:color w:val="auto"/>
          <w:lang w:eastAsia="zh-CN"/>
        </w:rPr>
        <w:t xml:space="preserve">4)  For two PLMNs use case, it should also be supported when one of the PLMN does not support the </w:t>
      </w:r>
      <w:proofErr w:type="spellStart"/>
      <w:r>
        <w:rPr>
          <w:rFonts w:eastAsiaTheme="minorEastAsia"/>
          <w:color w:val="auto"/>
          <w:lang w:eastAsia="zh-CN"/>
        </w:rPr>
        <w:t>DualSteer</w:t>
      </w:r>
      <w:proofErr w:type="spellEnd"/>
      <w:r>
        <w:rPr>
          <w:rFonts w:eastAsiaTheme="minorEastAsia"/>
          <w:color w:val="auto"/>
          <w:lang w:eastAsia="zh-CN"/>
        </w:rPr>
        <w:t xml:space="preserve"> Feature. In other words, no enhancements are needed in the legacy PLMN network.</w:t>
      </w:r>
      <w:r w:rsidR="003B2A8A">
        <w:rPr>
          <w:rFonts w:eastAsiaTheme="minorEastAsia"/>
          <w:color w:val="auto"/>
          <w:lang w:eastAsia="zh-CN"/>
        </w:rPr>
        <w:t xml:space="preserve"> In this case, only HR session and non-roaming sessions will be established.</w:t>
      </w:r>
    </w:p>
    <w:p w14:paraId="43FF99EA" w14:textId="08E73FB9" w:rsidR="003B2A8A" w:rsidRDefault="003B2A8A" w:rsidP="000C6B97">
      <w:pPr>
        <w:rPr>
          <w:rFonts w:eastAsiaTheme="minorEastAsia"/>
          <w:color w:val="auto"/>
          <w:lang w:eastAsia="zh-CN"/>
        </w:rPr>
      </w:pPr>
      <w:bookmarkStart w:id="55" w:name="_Hlk158836301"/>
      <w:r>
        <w:rPr>
          <w:rFonts w:eastAsiaTheme="minorEastAsia" w:hint="eastAsia"/>
          <w:color w:val="auto"/>
          <w:lang w:eastAsia="zh-CN"/>
        </w:rPr>
        <w:t>5</w:t>
      </w:r>
      <w:r>
        <w:rPr>
          <w:rFonts w:eastAsiaTheme="minorEastAsia"/>
          <w:color w:val="auto"/>
          <w:lang w:eastAsia="zh-CN"/>
        </w:rPr>
        <w:t>)  The DNN and S-NSSAI of the two sessions are the same.</w:t>
      </w:r>
    </w:p>
    <w:p w14:paraId="77983CEC" w14:textId="1A003CA1" w:rsidR="00822891" w:rsidRPr="0043671F" w:rsidRDefault="00822891" w:rsidP="000C6B97">
      <w:pPr>
        <w:rPr>
          <w:rFonts w:eastAsiaTheme="minorEastAsia"/>
          <w:color w:val="auto"/>
          <w:lang w:eastAsia="zh-CN"/>
        </w:rPr>
      </w:pPr>
      <w:r>
        <w:rPr>
          <w:rFonts w:eastAsiaTheme="minorEastAsia"/>
          <w:color w:val="auto"/>
          <w:lang w:eastAsia="zh-CN"/>
        </w:rPr>
        <w:t>6)  The two sessions will be allocated with the same IP address.</w:t>
      </w:r>
    </w:p>
    <w:bookmarkEnd w:id="55"/>
    <w:p w14:paraId="6AC1603B" w14:textId="77777777" w:rsidR="000C6B97" w:rsidRPr="000C6B97" w:rsidRDefault="000C6B97" w:rsidP="00DE1B03">
      <w:pPr>
        <w:rPr>
          <w:lang w:eastAsia="zh-CN"/>
        </w:rPr>
      </w:pPr>
    </w:p>
    <w:p w14:paraId="48CA6006" w14:textId="77777777" w:rsidR="0071031C" w:rsidRDefault="0071031C" w:rsidP="0071031C">
      <w:pPr>
        <w:pStyle w:val="3"/>
        <w:rPr>
          <w:rFonts w:eastAsia="等线"/>
        </w:rPr>
      </w:pPr>
      <w:bookmarkStart w:id="56" w:name="_Toc92875663"/>
      <w:bookmarkStart w:id="57" w:name="_Toc93070687"/>
      <w:bookmarkStart w:id="58" w:name="_Toc153818409"/>
      <w:r w:rsidRPr="00822E86">
        <w:rPr>
          <w:rFonts w:eastAsia="等线"/>
        </w:rPr>
        <w:t>6.X.3</w:t>
      </w:r>
      <w:r w:rsidRPr="00822E86">
        <w:rPr>
          <w:rFonts w:eastAsia="等线"/>
        </w:rPr>
        <w:tab/>
        <w:t>Procedures</w:t>
      </w:r>
      <w:bookmarkEnd w:id="54"/>
      <w:bookmarkEnd w:id="56"/>
      <w:bookmarkEnd w:id="57"/>
      <w:bookmarkEnd w:id="58"/>
    </w:p>
    <w:p w14:paraId="5623DEE1" w14:textId="0CF22B10" w:rsidR="008F2313" w:rsidRPr="008F2313" w:rsidRDefault="008F2313" w:rsidP="008F2313">
      <w:pPr>
        <w:rPr>
          <w:rFonts w:eastAsiaTheme="minorEastAsia"/>
          <w:lang w:eastAsia="zh-CN"/>
        </w:rPr>
      </w:pPr>
      <w:r>
        <w:rPr>
          <w:rFonts w:eastAsiaTheme="minorEastAsia" w:hint="eastAsia"/>
          <w:lang w:eastAsia="zh-CN"/>
        </w:rPr>
        <w:t>T</w:t>
      </w:r>
      <w:r>
        <w:rPr>
          <w:rFonts w:eastAsiaTheme="minorEastAsia"/>
          <w:lang w:eastAsia="zh-CN"/>
        </w:rPr>
        <w:t xml:space="preserve">o support Dual Steer service switching, the following procedures are proposed. Clause 6.X.3.1 is used to establish a PDU Session using USIM-2 mapping to a switched PDU Session from USIM-1 to allocate the same IP address and </w:t>
      </w:r>
      <w:r w:rsidRPr="008F2313">
        <w:rPr>
          <w:rFonts w:eastAsiaTheme="minorEastAsia"/>
          <w:lang w:eastAsia="zh-CN"/>
        </w:rPr>
        <w:t>minimize service interruption</w:t>
      </w:r>
      <w:r>
        <w:rPr>
          <w:rFonts w:eastAsiaTheme="minorEastAsia"/>
          <w:lang w:eastAsia="zh-CN"/>
        </w:rPr>
        <w:t>.</w:t>
      </w:r>
      <w:r w:rsidRPr="008F2313">
        <w:rPr>
          <w:rFonts w:eastAsiaTheme="minorEastAsia"/>
          <w:lang w:eastAsia="zh-CN"/>
        </w:rPr>
        <w:t xml:space="preserve"> Clause 6.X.3.</w:t>
      </w:r>
      <w:r>
        <w:rPr>
          <w:rFonts w:eastAsiaTheme="minorEastAsia"/>
          <w:lang w:eastAsia="zh-CN"/>
        </w:rPr>
        <w:t>2</w:t>
      </w:r>
      <w:r w:rsidRPr="008F2313">
        <w:rPr>
          <w:rFonts w:eastAsiaTheme="minorEastAsia"/>
          <w:lang w:eastAsia="zh-CN"/>
        </w:rPr>
        <w:t xml:space="preserve"> is used to establish a </w:t>
      </w:r>
      <w:r>
        <w:rPr>
          <w:rFonts w:eastAsiaTheme="minorEastAsia"/>
          <w:lang w:eastAsia="zh-CN"/>
        </w:rPr>
        <w:t xml:space="preserve">potential switching </w:t>
      </w:r>
      <w:r w:rsidRPr="008F2313">
        <w:rPr>
          <w:rFonts w:eastAsiaTheme="minorEastAsia"/>
          <w:lang w:eastAsia="zh-CN"/>
        </w:rPr>
        <w:t>PDU Session</w:t>
      </w:r>
      <w:r>
        <w:rPr>
          <w:rFonts w:eastAsiaTheme="minorEastAsia"/>
          <w:lang w:eastAsia="zh-CN"/>
        </w:rPr>
        <w:t xml:space="preserve"> using USIM-1</w:t>
      </w:r>
      <w:r w:rsidRPr="008F2313">
        <w:rPr>
          <w:rFonts w:eastAsiaTheme="minorEastAsia"/>
          <w:lang w:eastAsia="zh-CN"/>
        </w:rPr>
        <w:t xml:space="preserve"> </w:t>
      </w:r>
      <w:r>
        <w:rPr>
          <w:rFonts w:eastAsiaTheme="minorEastAsia"/>
          <w:lang w:eastAsia="zh-CN"/>
        </w:rPr>
        <w:t>which is going to be mapped to a new</w:t>
      </w:r>
      <w:r w:rsidRPr="008F2313">
        <w:rPr>
          <w:rFonts w:eastAsiaTheme="minorEastAsia"/>
          <w:lang w:eastAsia="zh-CN"/>
        </w:rPr>
        <w:t xml:space="preserve"> PDU Session</w:t>
      </w:r>
      <w:r>
        <w:rPr>
          <w:rFonts w:eastAsiaTheme="minorEastAsia"/>
          <w:lang w:eastAsia="zh-CN"/>
        </w:rPr>
        <w:t xml:space="preserve"> established by USIM-2</w:t>
      </w:r>
      <w:r w:rsidRPr="008F2313">
        <w:rPr>
          <w:rFonts w:eastAsiaTheme="minorEastAsia"/>
          <w:lang w:eastAsia="zh-CN"/>
        </w:rPr>
        <w:t xml:space="preserve"> to minimize service interruption.</w:t>
      </w:r>
    </w:p>
    <w:p w14:paraId="00CFF7D8" w14:textId="32FEC130" w:rsidR="000C6B97" w:rsidRPr="000C6B97" w:rsidRDefault="000C6B97" w:rsidP="000C6B97">
      <w:pPr>
        <w:pStyle w:val="4"/>
        <w:rPr>
          <w:lang w:eastAsia="zh-CN"/>
        </w:rPr>
      </w:pPr>
      <w:bookmarkStart w:id="59" w:name="_Hlk158732595"/>
      <w:r>
        <w:rPr>
          <w:rFonts w:hint="eastAsia"/>
          <w:lang w:eastAsia="zh-CN"/>
        </w:rPr>
        <w:t>6</w:t>
      </w:r>
      <w:r>
        <w:rPr>
          <w:lang w:eastAsia="zh-CN"/>
        </w:rPr>
        <w:t xml:space="preserve">.X.3.1 </w:t>
      </w:r>
      <w:bookmarkStart w:id="60" w:name="_Hlk158732572"/>
      <w:r>
        <w:rPr>
          <w:lang w:eastAsia="zh-CN"/>
        </w:rPr>
        <w:t>PDU Session Establishment procedure for Dual Steer switching</w:t>
      </w:r>
      <w:bookmarkEnd w:id="60"/>
    </w:p>
    <w:p w14:paraId="7AEAAF7A" w14:textId="17DB0B96" w:rsidR="006B364D" w:rsidRPr="006B364D" w:rsidRDefault="006B364D" w:rsidP="006B364D">
      <w:pPr>
        <w:rPr>
          <w:rFonts w:eastAsiaTheme="minorEastAsia"/>
          <w:lang w:eastAsia="zh-CN"/>
        </w:rPr>
      </w:pPr>
      <w:r>
        <w:rPr>
          <w:rFonts w:eastAsiaTheme="minorEastAsia" w:hint="eastAsia"/>
          <w:lang w:eastAsia="zh-CN"/>
        </w:rPr>
        <w:t>T</w:t>
      </w:r>
      <w:r>
        <w:rPr>
          <w:rFonts w:eastAsiaTheme="minorEastAsia"/>
          <w:lang w:eastAsia="zh-CN"/>
        </w:rPr>
        <w:t>he</w:t>
      </w:r>
      <w:r w:rsidR="000C6B97">
        <w:rPr>
          <w:rFonts w:eastAsiaTheme="minorEastAsia"/>
          <w:lang w:eastAsia="zh-CN"/>
        </w:rPr>
        <w:t xml:space="preserve"> PDU Session Establishment</w:t>
      </w:r>
      <w:r w:rsidR="00D07C4C" w:rsidRPr="00D07C4C">
        <w:rPr>
          <w:rFonts w:eastAsiaTheme="minorEastAsia"/>
          <w:lang w:eastAsia="zh-CN"/>
        </w:rPr>
        <w:t xml:space="preserve"> procedure defined in clause </w:t>
      </w:r>
      <w:r w:rsidR="000C6B97" w:rsidRPr="000C6B97">
        <w:rPr>
          <w:rFonts w:eastAsiaTheme="minorEastAsia"/>
          <w:lang w:eastAsia="zh-CN"/>
        </w:rPr>
        <w:t>4.3.2.2</w:t>
      </w:r>
      <w:r w:rsidR="00D07C4C" w:rsidRPr="00D07C4C">
        <w:rPr>
          <w:rFonts w:eastAsiaTheme="minorEastAsia"/>
          <w:lang w:eastAsia="zh-CN"/>
        </w:rPr>
        <w:t xml:space="preserve"> of TS 23.</w:t>
      </w:r>
      <w:r w:rsidR="00D07C4C">
        <w:rPr>
          <w:rFonts w:eastAsiaTheme="minorEastAsia"/>
          <w:lang w:eastAsia="zh-CN"/>
        </w:rPr>
        <w:t>502</w:t>
      </w:r>
      <w:r w:rsidR="00D07C4C" w:rsidRPr="00D07C4C">
        <w:rPr>
          <w:rFonts w:eastAsiaTheme="minorEastAsia"/>
          <w:lang w:eastAsia="zh-CN"/>
        </w:rPr>
        <w:t xml:space="preserve"> [</w:t>
      </w:r>
      <w:r w:rsidR="00D07C4C">
        <w:rPr>
          <w:rFonts w:eastAsiaTheme="minorEastAsia"/>
          <w:lang w:eastAsia="zh-CN"/>
        </w:rPr>
        <w:t>4</w:t>
      </w:r>
      <w:r w:rsidR="00D07C4C" w:rsidRPr="00D07C4C">
        <w:rPr>
          <w:rFonts w:eastAsiaTheme="minorEastAsia"/>
          <w:lang w:eastAsia="zh-CN"/>
        </w:rPr>
        <w:t>] is performed</w:t>
      </w:r>
      <w:r w:rsidR="00D07C4C">
        <w:rPr>
          <w:rFonts w:eastAsiaTheme="minorEastAsia"/>
          <w:lang w:eastAsia="zh-CN"/>
        </w:rPr>
        <w:t xml:space="preserve"> for the </w:t>
      </w:r>
      <w:proofErr w:type="spellStart"/>
      <w:r w:rsidR="00D07C4C">
        <w:rPr>
          <w:rFonts w:eastAsiaTheme="minorEastAsia"/>
          <w:lang w:eastAsia="zh-CN"/>
        </w:rPr>
        <w:t>DualSteer</w:t>
      </w:r>
      <w:proofErr w:type="spellEnd"/>
      <w:r w:rsidR="00D07C4C">
        <w:rPr>
          <w:rFonts w:eastAsiaTheme="minorEastAsia"/>
          <w:lang w:eastAsia="zh-CN"/>
        </w:rPr>
        <w:t xml:space="preserve"> Device</w:t>
      </w:r>
      <w:r w:rsidR="00D07C4C" w:rsidRPr="00D07C4C">
        <w:rPr>
          <w:rFonts w:eastAsiaTheme="minorEastAsia"/>
          <w:lang w:eastAsia="zh-CN"/>
        </w:rPr>
        <w:t xml:space="preserve">, with the following </w:t>
      </w:r>
      <w:r w:rsidR="00D07C4C">
        <w:rPr>
          <w:rFonts w:eastAsiaTheme="minorEastAsia"/>
          <w:lang w:eastAsia="zh-CN"/>
        </w:rPr>
        <w:t>enhancements</w:t>
      </w:r>
      <w:r w:rsidR="00D07C4C" w:rsidRPr="00D07C4C">
        <w:rPr>
          <w:rFonts w:eastAsiaTheme="minorEastAsia"/>
          <w:lang w:eastAsia="zh-CN"/>
        </w:rPr>
        <w:t>:</w:t>
      </w:r>
    </w:p>
    <w:p w14:paraId="215951CE" w14:textId="67891A21" w:rsidR="004963B3" w:rsidRDefault="000C6B97" w:rsidP="008218F8">
      <w:pPr>
        <w:ind w:firstLine="284"/>
      </w:pPr>
      <w:r>
        <w:object w:dxaOrig="11953" w:dyaOrig="6420" w14:anchorId="6B2A7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58.55pt" o:ole="">
            <v:imagedata r:id="rId11" o:title=""/>
          </v:shape>
          <o:OLEObject Type="Embed" ProgID="Visio.Drawing.15" ShapeID="_x0000_i1025" DrawAspect="Content" ObjectID="_1769539214" r:id="rId12"/>
        </w:object>
      </w:r>
    </w:p>
    <w:p w14:paraId="5705B546" w14:textId="652EBAE5" w:rsidR="00FB3582" w:rsidRPr="008218F8" w:rsidRDefault="00FB3582" w:rsidP="00FB3582">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6.x.3</w:t>
      </w:r>
      <w:r w:rsidR="000C6B97">
        <w:rPr>
          <w:rFonts w:eastAsiaTheme="minorEastAsia"/>
          <w:b/>
          <w:lang w:eastAsia="zh-CN"/>
        </w:rPr>
        <w:t>.1</w:t>
      </w:r>
      <w:r w:rsidRPr="008218F8">
        <w:rPr>
          <w:rFonts w:eastAsiaTheme="minorEastAsia"/>
          <w:b/>
          <w:lang w:eastAsia="zh-CN"/>
        </w:rPr>
        <w:t xml:space="preserve">-1: </w:t>
      </w:r>
      <w:r w:rsidR="000C6B97" w:rsidRPr="000C6B97">
        <w:rPr>
          <w:rFonts w:eastAsiaTheme="minorEastAsia"/>
          <w:b/>
          <w:lang w:eastAsia="zh-CN"/>
        </w:rPr>
        <w:t>PDU Session Establishment procedure for Dual Steer switching</w:t>
      </w:r>
    </w:p>
    <w:p w14:paraId="6B483C8C" w14:textId="33DD3B6C" w:rsidR="00FB3582" w:rsidRDefault="00D9673C" w:rsidP="0039716B">
      <w:pPr>
        <w:pStyle w:val="B1"/>
        <w:rPr>
          <w:lang w:eastAsia="zh-CN"/>
        </w:rPr>
      </w:pPr>
      <w:bookmarkStart w:id="61" w:name="_Hlk158739207"/>
      <w:r>
        <w:rPr>
          <w:lang w:eastAsia="zh-CN"/>
        </w:rPr>
        <w:t>0</w:t>
      </w:r>
      <w:r w:rsidR="0039716B">
        <w:rPr>
          <w:lang w:eastAsia="zh-CN"/>
        </w:rPr>
        <w:t>.</w:t>
      </w:r>
      <w:r w:rsidR="0039716B">
        <w:rPr>
          <w:lang w:eastAsia="zh-CN"/>
        </w:rPr>
        <w:tab/>
      </w:r>
      <w:bookmarkStart w:id="62" w:name="_Hlk158734845"/>
      <w:bookmarkStart w:id="63" w:name="_Hlk158244731"/>
      <w:r w:rsidR="0039716B">
        <w:rPr>
          <w:lang w:eastAsia="zh-CN"/>
        </w:rPr>
        <w:t>The DualSteer Device connect</w:t>
      </w:r>
      <w:r>
        <w:rPr>
          <w:lang w:eastAsia="zh-CN"/>
        </w:rPr>
        <w:t>ed</w:t>
      </w:r>
      <w:r w:rsidR="0039716B">
        <w:rPr>
          <w:lang w:eastAsia="zh-CN"/>
        </w:rPr>
        <w:t xml:space="preserve"> to AN1 and </w:t>
      </w:r>
      <w:r>
        <w:rPr>
          <w:lang w:eastAsia="zh-CN"/>
        </w:rPr>
        <w:t>registered</w:t>
      </w:r>
      <w:r w:rsidR="0039716B">
        <w:rPr>
          <w:lang w:eastAsia="zh-CN"/>
        </w:rPr>
        <w:t xml:space="preserve"> to AMF1 of PLMN1 using the USIM-1</w:t>
      </w:r>
      <w:r w:rsidR="00FB3582">
        <w:rPr>
          <w:lang w:eastAsia="zh-CN"/>
        </w:rPr>
        <w:t>.</w:t>
      </w:r>
      <w:bookmarkEnd w:id="62"/>
      <w:r w:rsidR="0039716B">
        <w:rPr>
          <w:lang w:eastAsia="zh-CN"/>
        </w:rPr>
        <w:t xml:space="preserve"> </w:t>
      </w:r>
      <w:bookmarkEnd w:id="63"/>
      <w:r w:rsidRPr="00D9673C">
        <w:rPr>
          <w:lang w:eastAsia="zh-CN"/>
        </w:rPr>
        <w:t>The DualSteer Device connected to AN</w:t>
      </w:r>
      <w:r>
        <w:rPr>
          <w:lang w:eastAsia="zh-CN"/>
        </w:rPr>
        <w:t>2</w:t>
      </w:r>
      <w:r w:rsidRPr="00D9673C">
        <w:rPr>
          <w:lang w:eastAsia="zh-CN"/>
        </w:rPr>
        <w:t xml:space="preserve"> and registered to AMF</w:t>
      </w:r>
      <w:r>
        <w:rPr>
          <w:lang w:eastAsia="zh-CN"/>
        </w:rPr>
        <w:t>2</w:t>
      </w:r>
      <w:r w:rsidRPr="00D9673C">
        <w:rPr>
          <w:lang w:eastAsia="zh-CN"/>
        </w:rPr>
        <w:t xml:space="preserve"> of PLMN</w:t>
      </w:r>
      <w:r>
        <w:rPr>
          <w:lang w:eastAsia="zh-CN"/>
        </w:rPr>
        <w:t>2</w:t>
      </w:r>
      <w:r w:rsidRPr="00D9673C">
        <w:rPr>
          <w:lang w:eastAsia="zh-CN"/>
        </w:rPr>
        <w:t xml:space="preserve"> using the USIM-</w:t>
      </w:r>
      <w:r>
        <w:rPr>
          <w:lang w:eastAsia="zh-CN"/>
        </w:rPr>
        <w:t>2</w:t>
      </w:r>
      <w:r w:rsidRPr="00D9673C">
        <w:rPr>
          <w:lang w:eastAsia="zh-CN"/>
        </w:rPr>
        <w:t>.</w:t>
      </w:r>
      <w:r>
        <w:rPr>
          <w:lang w:eastAsia="zh-CN"/>
        </w:rPr>
        <w:t xml:space="preserve"> </w:t>
      </w:r>
    </w:p>
    <w:p w14:paraId="09E3515E" w14:textId="389DFFFB" w:rsidR="003D6D66" w:rsidRDefault="003D6D66" w:rsidP="0039716B">
      <w:pPr>
        <w:pStyle w:val="NO"/>
        <w:rPr>
          <w:rFonts w:eastAsiaTheme="minorEastAsia"/>
          <w:lang w:eastAsia="zh-CN"/>
        </w:rPr>
      </w:pPr>
      <w:r>
        <w:rPr>
          <w:rFonts w:eastAsiaTheme="minorEastAsia" w:hint="eastAsia"/>
          <w:lang w:eastAsia="zh-CN"/>
        </w:rPr>
        <w:t xml:space="preserve"> </w:t>
      </w:r>
      <w:r>
        <w:rPr>
          <w:rFonts w:eastAsiaTheme="minorEastAsia"/>
          <w:lang w:eastAsia="zh-CN"/>
        </w:rPr>
        <w:t xml:space="preserve">   NOTE: </w:t>
      </w:r>
      <w:r w:rsidR="00B80AD7" w:rsidRPr="00B80AD7">
        <w:rPr>
          <w:rFonts w:eastAsiaTheme="minorEastAsia"/>
          <w:lang w:eastAsia="zh-CN"/>
        </w:rPr>
        <w:t>The PLMN2 may be the same with PLMN1.</w:t>
      </w:r>
      <w:r w:rsidR="00B80AD7">
        <w:rPr>
          <w:rFonts w:eastAsiaTheme="minorEastAsia"/>
          <w:lang w:eastAsia="zh-CN"/>
        </w:rPr>
        <w:t xml:space="preserve"> </w:t>
      </w:r>
      <w:r w:rsidR="0039716B">
        <w:rPr>
          <w:rFonts w:eastAsiaTheme="minorEastAsia"/>
          <w:lang w:eastAsia="zh-CN"/>
        </w:rPr>
        <w:t>PLMN</w:t>
      </w:r>
      <w:r w:rsidR="00B80AD7">
        <w:rPr>
          <w:rFonts w:eastAsiaTheme="minorEastAsia"/>
          <w:lang w:eastAsia="zh-CN"/>
        </w:rPr>
        <w:t>2</w:t>
      </w:r>
      <w:r w:rsidR="0039716B">
        <w:rPr>
          <w:rFonts w:eastAsiaTheme="minorEastAsia"/>
          <w:lang w:eastAsia="zh-CN"/>
        </w:rPr>
        <w:t xml:space="preserve"> is required to support DualSteer service, PLMN</w:t>
      </w:r>
      <w:r w:rsidR="00B80AD7">
        <w:rPr>
          <w:rFonts w:eastAsiaTheme="minorEastAsia"/>
          <w:lang w:eastAsia="zh-CN"/>
        </w:rPr>
        <w:t>1</w:t>
      </w:r>
      <w:r w:rsidR="0039716B">
        <w:rPr>
          <w:rFonts w:eastAsiaTheme="minorEastAsia"/>
          <w:lang w:eastAsia="zh-CN"/>
        </w:rPr>
        <w:t xml:space="preserve"> can be a legacy PLMN without supporting DualSteer service.</w:t>
      </w:r>
    </w:p>
    <w:p w14:paraId="51CA3959" w14:textId="56EF9A55" w:rsidR="0039716B" w:rsidRDefault="00B80AD7" w:rsidP="0039716B">
      <w:pPr>
        <w:pStyle w:val="B1"/>
        <w:rPr>
          <w:lang w:eastAsia="zh-CN"/>
        </w:rPr>
      </w:pPr>
      <w:r>
        <w:rPr>
          <w:lang w:eastAsia="zh-CN"/>
        </w:rPr>
        <w:t>1</w:t>
      </w:r>
      <w:r w:rsidR="0039716B">
        <w:rPr>
          <w:lang w:eastAsia="zh-CN"/>
        </w:rPr>
        <w:t>.</w:t>
      </w:r>
      <w:r w:rsidR="0039716B">
        <w:rPr>
          <w:lang w:eastAsia="zh-CN"/>
        </w:rPr>
        <w:tab/>
      </w:r>
      <w:bookmarkStart w:id="64" w:name="_Hlk158244784"/>
      <w:bookmarkStart w:id="65" w:name="_Hlk158834242"/>
      <w:r>
        <w:rPr>
          <w:lang w:eastAsia="zh-CN"/>
        </w:rPr>
        <w:t>Session Establishment</w:t>
      </w:r>
      <w:r w:rsidR="0039716B">
        <w:rPr>
          <w:lang w:eastAsia="zh-CN"/>
        </w:rPr>
        <w:t xml:space="preserve"> procedure as defined specified in clause </w:t>
      </w:r>
      <w:r w:rsidR="0039716B">
        <w:rPr>
          <w:rFonts w:eastAsiaTheme="minorEastAsia"/>
          <w:lang w:eastAsia="zh-CN"/>
        </w:rPr>
        <w:t>4.</w:t>
      </w:r>
      <w:r>
        <w:rPr>
          <w:rFonts w:eastAsiaTheme="minorEastAsia"/>
          <w:lang w:eastAsia="zh-CN"/>
        </w:rPr>
        <w:t>3.</w:t>
      </w:r>
      <w:r w:rsidR="0039716B">
        <w:rPr>
          <w:rFonts w:eastAsiaTheme="minorEastAsia"/>
          <w:lang w:eastAsia="zh-CN"/>
        </w:rPr>
        <w:t>2.2</w:t>
      </w:r>
      <w:r w:rsidR="0039716B" w:rsidRPr="00D07C4C">
        <w:rPr>
          <w:rFonts w:eastAsiaTheme="minorEastAsia"/>
          <w:lang w:eastAsia="zh-CN"/>
        </w:rPr>
        <w:t xml:space="preserve"> of TS 23.</w:t>
      </w:r>
      <w:r w:rsidR="0039716B">
        <w:rPr>
          <w:rFonts w:eastAsiaTheme="minorEastAsia"/>
          <w:lang w:eastAsia="zh-CN"/>
        </w:rPr>
        <w:t>502</w:t>
      </w:r>
      <w:r w:rsidR="0039716B" w:rsidRPr="00D07C4C">
        <w:rPr>
          <w:rFonts w:eastAsiaTheme="minorEastAsia"/>
          <w:lang w:eastAsia="zh-CN"/>
        </w:rPr>
        <w:t xml:space="preserve"> [</w:t>
      </w:r>
      <w:r w:rsidR="0039716B">
        <w:rPr>
          <w:rFonts w:eastAsiaTheme="minorEastAsia"/>
          <w:lang w:eastAsia="zh-CN"/>
        </w:rPr>
        <w:t>4</w:t>
      </w:r>
      <w:r w:rsidR="0039716B" w:rsidRPr="00D07C4C">
        <w:rPr>
          <w:rFonts w:eastAsiaTheme="minorEastAsia"/>
          <w:lang w:eastAsia="zh-CN"/>
        </w:rPr>
        <w:t>]</w:t>
      </w:r>
      <w:bookmarkEnd w:id="64"/>
      <w:r>
        <w:rPr>
          <w:rFonts w:eastAsiaTheme="minorEastAsia"/>
          <w:lang w:eastAsia="zh-CN"/>
        </w:rPr>
        <w:t xml:space="preserve"> by the DualSteer Device using USIM-1</w:t>
      </w:r>
      <w:r w:rsidR="0039716B">
        <w:rPr>
          <w:lang w:eastAsia="zh-CN"/>
        </w:rPr>
        <w:t>.</w:t>
      </w:r>
      <w:r>
        <w:rPr>
          <w:lang w:eastAsia="zh-CN"/>
        </w:rPr>
        <w:t xml:space="preserve"> </w:t>
      </w:r>
      <w:bookmarkEnd w:id="65"/>
    </w:p>
    <w:p w14:paraId="3F18A720" w14:textId="6BFD2CE9" w:rsidR="0039716B" w:rsidRDefault="00B80AD7" w:rsidP="0039716B">
      <w:pPr>
        <w:pStyle w:val="B1"/>
        <w:rPr>
          <w:rFonts w:eastAsiaTheme="minorEastAsia"/>
          <w:lang w:eastAsia="zh-CN"/>
        </w:rPr>
      </w:pPr>
      <w:r>
        <w:rPr>
          <w:rFonts w:eastAsiaTheme="minorEastAsia"/>
          <w:lang w:eastAsia="zh-CN"/>
        </w:rPr>
        <w:t>2</w:t>
      </w:r>
      <w:r w:rsidR="0039716B">
        <w:rPr>
          <w:rFonts w:eastAsiaTheme="minorEastAsia"/>
          <w:lang w:eastAsia="zh-CN"/>
        </w:rPr>
        <w:t>.</w:t>
      </w:r>
      <w:r w:rsidR="0039716B">
        <w:rPr>
          <w:rFonts w:eastAsiaTheme="minorEastAsia"/>
          <w:lang w:eastAsia="zh-CN"/>
        </w:rPr>
        <w:tab/>
      </w:r>
      <w:bookmarkStart w:id="66" w:name="_Hlk158834401"/>
      <w:r>
        <w:rPr>
          <w:rFonts w:eastAsiaTheme="minorEastAsia"/>
          <w:lang w:eastAsia="zh-CN"/>
        </w:rPr>
        <w:t>The DualSteer Device decides to switch the established PDU Session in USIM-1’s access network towards USIM-2’s access network and sends a PDU Session establishment request to AMF2 using USIM-2.</w:t>
      </w:r>
      <w:bookmarkEnd w:id="66"/>
      <w:r>
        <w:rPr>
          <w:rFonts w:eastAsiaTheme="minorEastAsia"/>
          <w:lang w:eastAsia="zh-CN"/>
        </w:rPr>
        <w:t xml:space="preserve"> The request includes </w:t>
      </w:r>
      <w:r w:rsidR="00300A57">
        <w:rPr>
          <w:rFonts w:eastAsiaTheme="minorEastAsia"/>
          <w:lang w:eastAsia="zh-CN"/>
        </w:rPr>
        <w:t xml:space="preserve">the DualSteer switching indicator, </w:t>
      </w:r>
      <w:r>
        <w:rPr>
          <w:rFonts w:eastAsiaTheme="minorEastAsia"/>
          <w:lang w:eastAsia="zh-CN"/>
        </w:rPr>
        <w:t>the</w:t>
      </w:r>
      <w:bookmarkStart w:id="67" w:name="_Hlk158737867"/>
      <w:r>
        <w:rPr>
          <w:rFonts w:eastAsiaTheme="minorEastAsia"/>
          <w:lang w:eastAsia="zh-CN"/>
        </w:rPr>
        <w:t xml:space="preserve"> USIM-1’s UE ID</w:t>
      </w:r>
      <w:bookmarkEnd w:id="67"/>
      <w:r>
        <w:rPr>
          <w:rFonts w:eastAsiaTheme="minorEastAsia"/>
          <w:lang w:eastAsia="zh-CN"/>
        </w:rPr>
        <w:t xml:space="preserve"> and the PDU Session ID of</w:t>
      </w:r>
      <w:bookmarkStart w:id="68" w:name="_Hlk158738024"/>
      <w:r>
        <w:rPr>
          <w:rFonts w:eastAsiaTheme="minorEastAsia"/>
          <w:lang w:eastAsia="zh-CN"/>
        </w:rPr>
        <w:t xml:space="preserve"> the switching PDU Session from USIM-1</w:t>
      </w:r>
      <w:bookmarkEnd w:id="68"/>
      <w:r>
        <w:rPr>
          <w:rFonts w:eastAsiaTheme="minorEastAsia"/>
          <w:lang w:eastAsia="zh-CN"/>
        </w:rPr>
        <w:t>.</w:t>
      </w:r>
      <w:r w:rsidR="003B2A8A">
        <w:rPr>
          <w:rFonts w:eastAsiaTheme="minorEastAsia"/>
          <w:lang w:eastAsia="zh-CN"/>
        </w:rPr>
        <w:t xml:space="preserve"> The DNN and S-NSSAI in the request is the same with that in step1. </w:t>
      </w:r>
    </w:p>
    <w:p w14:paraId="7D3F37FA" w14:textId="3851CFB9" w:rsidR="00197C51" w:rsidRDefault="00B80AD7" w:rsidP="0039716B">
      <w:pPr>
        <w:pStyle w:val="B1"/>
        <w:rPr>
          <w:rFonts w:eastAsiaTheme="minorEastAsia"/>
          <w:lang w:eastAsia="zh-CN"/>
        </w:rPr>
      </w:pPr>
      <w:r>
        <w:rPr>
          <w:rFonts w:eastAsiaTheme="minorEastAsia"/>
          <w:lang w:eastAsia="zh-CN"/>
        </w:rPr>
        <w:t>3</w:t>
      </w:r>
      <w:r w:rsidR="00197C51">
        <w:rPr>
          <w:rFonts w:eastAsiaTheme="minorEastAsia"/>
          <w:lang w:eastAsia="zh-CN"/>
        </w:rPr>
        <w:t>.</w:t>
      </w:r>
      <w:r w:rsidR="00197C51">
        <w:rPr>
          <w:rFonts w:eastAsiaTheme="minorEastAsia"/>
          <w:lang w:eastAsia="zh-CN"/>
        </w:rPr>
        <w:tab/>
        <w:t>After authorization check according to th</w:t>
      </w:r>
      <w:r>
        <w:rPr>
          <w:rFonts w:eastAsiaTheme="minorEastAsia"/>
          <w:lang w:eastAsia="zh-CN"/>
        </w:rPr>
        <w:t xml:space="preserve">e association information stored in </w:t>
      </w:r>
      <w:r w:rsidR="00B55481">
        <w:rPr>
          <w:rFonts w:eastAsiaTheme="minorEastAsia"/>
          <w:lang w:eastAsia="zh-CN"/>
        </w:rPr>
        <w:t>the registration procedure, the AMF sends the Nsmf_PDUSession_CreateSMContext Request to SMF</w:t>
      </w:r>
      <w:r w:rsidR="00197C51">
        <w:rPr>
          <w:rFonts w:eastAsiaTheme="minorEastAsia"/>
          <w:lang w:eastAsia="zh-CN"/>
        </w:rPr>
        <w:t>.</w:t>
      </w:r>
      <w:r w:rsidR="00B55481">
        <w:rPr>
          <w:rFonts w:eastAsiaTheme="minorEastAsia"/>
          <w:lang w:eastAsia="zh-CN"/>
        </w:rPr>
        <w:t xml:space="preserve"> According to the </w:t>
      </w:r>
      <w:r w:rsidR="003B2A8A" w:rsidRPr="003B2A8A">
        <w:rPr>
          <w:rFonts w:eastAsiaTheme="minorEastAsia"/>
          <w:lang w:eastAsia="zh-CN"/>
        </w:rPr>
        <w:t>USIM-1’s UE ID</w:t>
      </w:r>
      <w:r w:rsidR="003B2A8A">
        <w:rPr>
          <w:rFonts w:eastAsiaTheme="minorEastAsia"/>
          <w:lang w:eastAsia="zh-CN"/>
        </w:rPr>
        <w:t xml:space="preserve">, the DNN and S-NSSAI in the PDU Session establishment request, the same SMF is selected </w:t>
      </w:r>
      <w:r w:rsidR="00300A57">
        <w:rPr>
          <w:rFonts w:eastAsiaTheme="minorEastAsia"/>
          <w:lang w:eastAsia="zh-CN"/>
        </w:rPr>
        <w:t>with</w:t>
      </w:r>
      <w:r w:rsidR="003B2A8A">
        <w:rPr>
          <w:rFonts w:eastAsiaTheme="minorEastAsia"/>
          <w:lang w:eastAsia="zh-CN"/>
        </w:rPr>
        <w:t xml:space="preserve"> </w:t>
      </w:r>
      <w:r w:rsidR="003B2A8A" w:rsidRPr="003B2A8A">
        <w:rPr>
          <w:rFonts w:eastAsiaTheme="minorEastAsia"/>
          <w:lang w:eastAsia="zh-CN"/>
        </w:rPr>
        <w:t>the switching PDU Session from USIM-1</w:t>
      </w:r>
      <w:r w:rsidR="003B2A8A">
        <w:rPr>
          <w:rFonts w:eastAsiaTheme="minorEastAsia"/>
          <w:lang w:eastAsia="zh-CN"/>
        </w:rPr>
        <w:t>.</w:t>
      </w:r>
    </w:p>
    <w:p w14:paraId="3C7D90EC" w14:textId="79005991" w:rsidR="00197C51" w:rsidRDefault="00B80AD7" w:rsidP="0039716B">
      <w:pPr>
        <w:pStyle w:val="B1"/>
      </w:pPr>
      <w:r>
        <w:rPr>
          <w:rFonts w:eastAsiaTheme="minorEastAsia"/>
          <w:lang w:eastAsia="zh-CN"/>
        </w:rPr>
        <w:t>4</w:t>
      </w:r>
      <w:r w:rsidR="00197C51">
        <w:rPr>
          <w:rFonts w:eastAsiaTheme="minorEastAsia"/>
          <w:lang w:eastAsia="zh-CN"/>
        </w:rPr>
        <w:t xml:space="preserve">. </w:t>
      </w:r>
      <w:r w:rsidR="00197C51">
        <w:rPr>
          <w:rFonts w:eastAsiaTheme="minorEastAsia"/>
          <w:lang w:eastAsia="zh-CN"/>
        </w:rPr>
        <w:tab/>
      </w:r>
      <w:r w:rsidR="003B2A8A">
        <w:rPr>
          <w:rFonts w:eastAsiaTheme="minorEastAsia"/>
          <w:lang w:eastAsia="zh-CN"/>
        </w:rPr>
        <w:t xml:space="preserve">After receiving the request from AMF, SMF will select the same UPF according to the USIM-1’s UE ID and PDU Session ID of the </w:t>
      </w:r>
      <w:r w:rsidR="003B2A8A" w:rsidRPr="003B2A8A">
        <w:rPr>
          <w:rFonts w:eastAsiaTheme="minorEastAsia"/>
          <w:lang w:eastAsia="zh-CN"/>
        </w:rPr>
        <w:t>switching PDU Session from USIM-1</w:t>
      </w:r>
      <w:r w:rsidR="00197C51">
        <w:t>.</w:t>
      </w:r>
      <w:r w:rsidR="003B2A8A">
        <w:t xml:space="preserve"> SMF sends a N4 Session Establishment Request to UPF to configure the UPF</w:t>
      </w:r>
      <w:r w:rsidR="00034EAC">
        <w:t xml:space="preserve"> and allocate the same IP address for DualSteer switching.</w:t>
      </w:r>
    </w:p>
    <w:p w14:paraId="7F37684A" w14:textId="298BB9C7" w:rsidR="00197C51" w:rsidRDefault="00B80AD7" w:rsidP="0039716B">
      <w:pPr>
        <w:pStyle w:val="B1"/>
        <w:rPr>
          <w:rFonts w:eastAsiaTheme="minorEastAsia"/>
          <w:lang w:eastAsia="zh-CN"/>
        </w:rPr>
      </w:pPr>
      <w:r>
        <w:rPr>
          <w:rFonts w:eastAsiaTheme="minorEastAsia"/>
          <w:lang w:eastAsia="zh-CN"/>
        </w:rPr>
        <w:t>5</w:t>
      </w:r>
      <w:r w:rsidR="00197C51">
        <w:rPr>
          <w:rFonts w:eastAsiaTheme="minorEastAsia"/>
          <w:lang w:eastAsia="zh-CN"/>
        </w:rPr>
        <w:t>.</w:t>
      </w:r>
      <w:r w:rsidR="00197C51">
        <w:rPr>
          <w:rFonts w:eastAsiaTheme="minorEastAsia"/>
          <w:lang w:eastAsia="zh-CN"/>
        </w:rPr>
        <w:tab/>
      </w:r>
      <w:r w:rsidR="00197C51" w:rsidRPr="00197C51">
        <w:rPr>
          <w:rFonts w:eastAsiaTheme="minorEastAsia"/>
          <w:lang w:eastAsia="zh-CN"/>
        </w:rPr>
        <w:t xml:space="preserve">The </w:t>
      </w:r>
      <w:r w:rsidR="00034EAC">
        <w:rPr>
          <w:rFonts w:eastAsiaTheme="minorEastAsia"/>
          <w:lang w:eastAsia="zh-CN"/>
        </w:rPr>
        <w:t>UPF sends the N4 response to SMF, if the IP address is allocated by the UPF, the same IP address will be included in the response message.</w:t>
      </w:r>
    </w:p>
    <w:p w14:paraId="5D438056" w14:textId="653A5EB0" w:rsidR="00197C51" w:rsidRDefault="00B80AD7" w:rsidP="0039716B">
      <w:pPr>
        <w:pStyle w:val="B1"/>
        <w:rPr>
          <w:rFonts w:eastAsiaTheme="minorEastAsia"/>
          <w:lang w:eastAsia="zh-CN"/>
        </w:rPr>
      </w:pPr>
      <w:r>
        <w:rPr>
          <w:rFonts w:eastAsiaTheme="minorEastAsia"/>
          <w:lang w:eastAsia="zh-CN"/>
        </w:rPr>
        <w:t>6</w:t>
      </w:r>
      <w:r w:rsidR="00197C51">
        <w:rPr>
          <w:rFonts w:eastAsiaTheme="minorEastAsia"/>
          <w:lang w:eastAsia="zh-CN"/>
        </w:rPr>
        <w:t>.</w:t>
      </w:r>
      <w:r w:rsidR="00034EAC">
        <w:rPr>
          <w:rFonts w:eastAsiaTheme="minorEastAsia"/>
          <w:lang w:eastAsia="zh-CN"/>
        </w:rPr>
        <w:tab/>
        <w:t>The SMF sends the Nsmf_PDUSession_CreateSMContext Response to AMF2</w:t>
      </w:r>
      <w:r w:rsidR="00197C51">
        <w:rPr>
          <w:rFonts w:eastAsiaTheme="minorEastAsia"/>
          <w:lang w:eastAsia="zh-CN"/>
        </w:rPr>
        <w:t>.</w:t>
      </w:r>
    </w:p>
    <w:p w14:paraId="3C091E86" w14:textId="4EFE418E" w:rsidR="00197C51" w:rsidRDefault="00B80AD7" w:rsidP="0039716B">
      <w:pPr>
        <w:pStyle w:val="B1"/>
        <w:rPr>
          <w:rFonts w:eastAsiaTheme="minorEastAsia"/>
          <w:lang w:eastAsia="zh-CN"/>
        </w:rPr>
      </w:pPr>
      <w:r>
        <w:rPr>
          <w:rFonts w:eastAsiaTheme="minorEastAsia"/>
          <w:lang w:eastAsia="zh-CN"/>
        </w:rPr>
        <w:t>7</w:t>
      </w:r>
      <w:r w:rsidR="00197C51">
        <w:rPr>
          <w:rFonts w:eastAsiaTheme="minorEastAsia"/>
          <w:lang w:eastAsia="zh-CN"/>
        </w:rPr>
        <w:t>.</w:t>
      </w:r>
      <w:r w:rsidR="00197C51">
        <w:rPr>
          <w:rFonts w:eastAsiaTheme="minorEastAsia"/>
          <w:lang w:eastAsia="zh-CN"/>
        </w:rPr>
        <w:tab/>
        <w:t xml:space="preserve">AMF2 </w:t>
      </w:r>
      <w:r w:rsidR="00197C51" w:rsidRPr="00197C51">
        <w:rPr>
          <w:rFonts w:eastAsiaTheme="minorEastAsia"/>
          <w:lang w:eastAsia="zh-CN"/>
        </w:rPr>
        <w:t xml:space="preserve">sends the </w:t>
      </w:r>
      <w:r w:rsidR="00034EAC">
        <w:rPr>
          <w:rFonts w:eastAsiaTheme="minorEastAsia"/>
          <w:lang w:eastAsia="zh-CN"/>
        </w:rPr>
        <w:t>Session Establishment Accept</w:t>
      </w:r>
      <w:r w:rsidR="00197C51" w:rsidRPr="00197C51">
        <w:rPr>
          <w:rFonts w:eastAsiaTheme="minorEastAsia"/>
          <w:lang w:eastAsia="zh-CN"/>
        </w:rPr>
        <w:t xml:space="preserve"> message to the DualSteer Device</w:t>
      </w:r>
      <w:r w:rsidR="00034EAC">
        <w:rPr>
          <w:rFonts w:eastAsiaTheme="minorEastAsia"/>
          <w:lang w:eastAsia="zh-CN"/>
        </w:rPr>
        <w:t xml:space="preserve"> including the allocated the same IP address</w:t>
      </w:r>
      <w:r w:rsidR="00197C51" w:rsidRPr="00197C51">
        <w:rPr>
          <w:rFonts w:eastAsiaTheme="minorEastAsia"/>
          <w:lang w:eastAsia="zh-CN"/>
        </w:rPr>
        <w:t>.</w:t>
      </w:r>
      <w:r w:rsidR="00034EAC">
        <w:rPr>
          <w:rFonts w:eastAsiaTheme="minorEastAsia"/>
          <w:lang w:eastAsia="zh-CN"/>
        </w:rPr>
        <w:t xml:space="preserve"> The USIM-2’s new PDU Session has the same IP address with USIM-1’s switching PDU Session and the switched traffic will be sent via the USIM-2’s new PDU Session using the same IP address to minimize the service interruption.</w:t>
      </w:r>
    </w:p>
    <w:bookmarkEnd w:id="61"/>
    <w:p w14:paraId="3429A70E" w14:textId="194D8DEE" w:rsidR="00197C51" w:rsidRPr="00197C51" w:rsidRDefault="00FA66CB" w:rsidP="0039716B">
      <w:pPr>
        <w:pStyle w:val="B1"/>
        <w:rPr>
          <w:rFonts w:eastAsiaTheme="minorEastAsia"/>
          <w:lang w:eastAsia="zh-CN"/>
        </w:rPr>
      </w:pPr>
      <w:r>
        <w:rPr>
          <w:rFonts w:eastAsiaTheme="minorEastAsia"/>
          <w:lang w:eastAsia="zh-CN"/>
        </w:rPr>
        <w:t xml:space="preserve"> </w:t>
      </w:r>
      <w:bookmarkEnd w:id="59"/>
    </w:p>
    <w:p w14:paraId="4E0F781B" w14:textId="6A22F7D9" w:rsidR="000C6B97" w:rsidRPr="000C6B97" w:rsidRDefault="000C6B97" w:rsidP="000C6B97">
      <w:pPr>
        <w:pStyle w:val="4"/>
        <w:rPr>
          <w:lang w:eastAsia="zh-CN"/>
        </w:rPr>
      </w:pPr>
      <w:r>
        <w:rPr>
          <w:rFonts w:hint="eastAsia"/>
          <w:lang w:eastAsia="zh-CN"/>
        </w:rPr>
        <w:t>6</w:t>
      </w:r>
      <w:r>
        <w:rPr>
          <w:lang w:eastAsia="zh-CN"/>
        </w:rPr>
        <w:t>.X.3.1 PDU Session Establishment procedure for potential Dual Steer switching</w:t>
      </w:r>
    </w:p>
    <w:p w14:paraId="427F8A50" w14:textId="77777777" w:rsidR="000C6B97" w:rsidRPr="006B364D" w:rsidRDefault="000C6B97" w:rsidP="000C6B97">
      <w:pPr>
        <w:rPr>
          <w:rFonts w:eastAsiaTheme="minorEastAsia"/>
          <w:lang w:eastAsia="zh-CN"/>
        </w:rPr>
      </w:pPr>
      <w:r>
        <w:rPr>
          <w:rFonts w:eastAsiaTheme="minorEastAsia" w:hint="eastAsia"/>
          <w:lang w:eastAsia="zh-CN"/>
        </w:rPr>
        <w:t>T</w:t>
      </w:r>
      <w:r>
        <w:rPr>
          <w:rFonts w:eastAsiaTheme="minorEastAsia"/>
          <w:lang w:eastAsia="zh-CN"/>
        </w:rPr>
        <w:t>he PDU Session Establishment</w:t>
      </w:r>
      <w:r w:rsidRPr="00D07C4C">
        <w:rPr>
          <w:rFonts w:eastAsiaTheme="minorEastAsia"/>
          <w:lang w:eastAsia="zh-CN"/>
        </w:rPr>
        <w:t xml:space="preserve"> procedure defined in clause </w:t>
      </w:r>
      <w:r w:rsidRPr="000C6B97">
        <w:rPr>
          <w:rFonts w:eastAsiaTheme="minorEastAsia"/>
          <w:lang w:eastAsia="zh-CN"/>
        </w:rPr>
        <w:t>4.3.2.2</w:t>
      </w:r>
      <w:r w:rsidRPr="00D07C4C">
        <w:rPr>
          <w:rFonts w:eastAsiaTheme="minorEastAsia"/>
          <w:lang w:eastAsia="zh-CN"/>
        </w:rPr>
        <w:t xml:space="preserve"> of TS 23.</w:t>
      </w:r>
      <w:r>
        <w:rPr>
          <w:rFonts w:eastAsiaTheme="minorEastAsia"/>
          <w:lang w:eastAsia="zh-CN"/>
        </w:rPr>
        <w:t>502</w:t>
      </w:r>
      <w:r w:rsidRPr="00D07C4C">
        <w:rPr>
          <w:rFonts w:eastAsiaTheme="minorEastAsia"/>
          <w:lang w:eastAsia="zh-CN"/>
        </w:rPr>
        <w:t xml:space="preserve"> [</w:t>
      </w:r>
      <w:r>
        <w:rPr>
          <w:rFonts w:eastAsiaTheme="minorEastAsia"/>
          <w:lang w:eastAsia="zh-CN"/>
        </w:rPr>
        <w:t>4</w:t>
      </w:r>
      <w:r w:rsidRPr="00D07C4C">
        <w:rPr>
          <w:rFonts w:eastAsiaTheme="minorEastAsia"/>
          <w:lang w:eastAsia="zh-CN"/>
        </w:rPr>
        <w:t>] is performed</w:t>
      </w:r>
      <w:r>
        <w:rPr>
          <w:rFonts w:eastAsiaTheme="minorEastAsia"/>
          <w:lang w:eastAsia="zh-CN"/>
        </w:rPr>
        <w:t xml:space="preserve"> for the DualSteer Device</w:t>
      </w:r>
      <w:r w:rsidRPr="00D07C4C">
        <w:rPr>
          <w:rFonts w:eastAsiaTheme="minorEastAsia"/>
          <w:lang w:eastAsia="zh-CN"/>
        </w:rPr>
        <w:t xml:space="preserve">, with the following </w:t>
      </w:r>
      <w:r>
        <w:rPr>
          <w:rFonts w:eastAsiaTheme="minorEastAsia"/>
          <w:lang w:eastAsia="zh-CN"/>
        </w:rPr>
        <w:t>enhancements</w:t>
      </w:r>
      <w:r w:rsidRPr="00D07C4C">
        <w:rPr>
          <w:rFonts w:eastAsiaTheme="minorEastAsia"/>
          <w:lang w:eastAsia="zh-CN"/>
        </w:rPr>
        <w:t>:</w:t>
      </w:r>
    </w:p>
    <w:p w14:paraId="31E9E51F" w14:textId="0CCC4014" w:rsidR="000C6B97" w:rsidRDefault="00300A57" w:rsidP="000C6B97">
      <w:pPr>
        <w:ind w:firstLine="284"/>
      </w:pPr>
      <w:r>
        <w:object w:dxaOrig="11725" w:dyaOrig="7429" w14:anchorId="33FF714E">
          <v:shape id="_x0000_i1026" type="#_x0000_t75" style="width:481.65pt;height:305.45pt" o:ole="">
            <v:imagedata r:id="rId13" o:title=""/>
          </v:shape>
          <o:OLEObject Type="Embed" ProgID="Visio.Drawing.15" ShapeID="_x0000_i1026" DrawAspect="Content" ObjectID="_1769539215" r:id="rId14"/>
        </w:object>
      </w:r>
    </w:p>
    <w:p w14:paraId="7507A9BB" w14:textId="291C8AD5" w:rsidR="000C6B97" w:rsidRPr="008218F8" w:rsidRDefault="000C6B97" w:rsidP="000C6B97">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6.x.3</w:t>
      </w:r>
      <w:r>
        <w:rPr>
          <w:rFonts w:eastAsiaTheme="minorEastAsia"/>
          <w:b/>
          <w:lang w:eastAsia="zh-CN"/>
        </w:rPr>
        <w:t>.1</w:t>
      </w:r>
      <w:r w:rsidRPr="008218F8">
        <w:rPr>
          <w:rFonts w:eastAsiaTheme="minorEastAsia"/>
          <w:b/>
          <w:lang w:eastAsia="zh-CN"/>
        </w:rPr>
        <w:t xml:space="preserve">-1: </w:t>
      </w:r>
      <w:r w:rsidRPr="000C6B97">
        <w:rPr>
          <w:rFonts w:eastAsiaTheme="minorEastAsia"/>
          <w:b/>
          <w:lang w:eastAsia="zh-CN"/>
        </w:rPr>
        <w:t xml:space="preserve">PDU Session Establishment procedure for </w:t>
      </w:r>
      <w:r w:rsidR="00034EAC">
        <w:rPr>
          <w:rFonts w:eastAsiaTheme="minorEastAsia"/>
          <w:b/>
          <w:lang w:eastAsia="zh-CN"/>
        </w:rPr>
        <w:t xml:space="preserve">potential </w:t>
      </w:r>
      <w:r w:rsidRPr="000C6B97">
        <w:rPr>
          <w:rFonts w:eastAsiaTheme="minorEastAsia"/>
          <w:b/>
          <w:lang w:eastAsia="zh-CN"/>
        </w:rPr>
        <w:t>Dual Steer switching</w:t>
      </w:r>
    </w:p>
    <w:p w14:paraId="7C1C48AD" w14:textId="77777777" w:rsidR="00034EAC" w:rsidRDefault="00034EAC" w:rsidP="00034EAC">
      <w:pPr>
        <w:pStyle w:val="B1"/>
        <w:rPr>
          <w:lang w:eastAsia="zh-CN"/>
        </w:rPr>
      </w:pPr>
      <w:r>
        <w:rPr>
          <w:lang w:eastAsia="zh-CN"/>
        </w:rPr>
        <w:t>0.</w:t>
      </w:r>
      <w:r>
        <w:rPr>
          <w:lang w:eastAsia="zh-CN"/>
        </w:rPr>
        <w:tab/>
        <w:t xml:space="preserve">The DualSteer Device connected to AN1 and registered to AMF1 of PLMN1 using the USIM-1. </w:t>
      </w:r>
      <w:r w:rsidRPr="00D9673C">
        <w:rPr>
          <w:lang w:eastAsia="zh-CN"/>
        </w:rPr>
        <w:t>The DualSteer Device connected to AN</w:t>
      </w:r>
      <w:r>
        <w:rPr>
          <w:lang w:eastAsia="zh-CN"/>
        </w:rPr>
        <w:t>2</w:t>
      </w:r>
      <w:r w:rsidRPr="00D9673C">
        <w:rPr>
          <w:lang w:eastAsia="zh-CN"/>
        </w:rPr>
        <w:t xml:space="preserve"> and registered to AMF</w:t>
      </w:r>
      <w:r>
        <w:rPr>
          <w:lang w:eastAsia="zh-CN"/>
        </w:rPr>
        <w:t>2</w:t>
      </w:r>
      <w:r w:rsidRPr="00D9673C">
        <w:rPr>
          <w:lang w:eastAsia="zh-CN"/>
        </w:rPr>
        <w:t xml:space="preserve"> of PLMN</w:t>
      </w:r>
      <w:r>
        <w:rPr>
          <w:lang w:eastAsia="zh-CN"/>
        </w:rPr>
        <w:t>2</w:t>
      </w:r>
      <w:r w:rsidRPr="00D9673C">
        <w:rPr>
          <w:lang w:eastAsia="zh-CN"/>
        </w:rPr>
        <w:t xml:space="preserve"> using the USIM-</w:t>
      </w:r>
      <w:r>
        <w:rPr>
          <w:lang w:eastAsia="zh-CN"/>
        </w:rPr>
        <w:t>2</w:t>
      </w:r>
      <w:r w:rsidRPr="00D9673C">
        <w:rPr>
          <w:lang w:eastAsia="zh-CN"/>
        </w:rPr>
        <w:t>.</w:t>
      </w:r>
      <w:r>
        <w:rPr>
          <w:lang w:eastAsia="zh-CN"/>
        </w:rPr>
        <w:t xml:space="preserve"> </w:t>
      </w:r>
    </w:p>
    <w:p w14:paraId="49CBF055" w14:textId="23A9A218" w:rsidR="00034EAC" w:rsidRPr="006D221F" w:rsidRDefault="00034EAC" w:rsidP="006D221F">
      <w:pPr>
        <w:pStyle w:val="NO"/>
        <w:rPr>
          <w:rFonts w:eastAsiaTheme="minorEastAsia"/>
          <w:lang w:eastAsia="zh-CN"/>
        </w:rPr>
      </w:pPr>
      <w:r>
        <w:rPr>
          <w:rFonts w:eastAsiaTheme="minorEastAsia" w:hint="eastAsia"/>
          <w:lang w:eastAsia="zh-CN"/>
        </w:rPr>
        <w:t xml:space="preserve"> </w:t>
      </w:r>
      <w:r>
        <w:rPr>
          <w:rFonts w:eastAsiaTheme="minorEastAsia"/>
          <w:lang w:eastAsia="zh-CN"/>
        </w:rPr>
        <w:t xml:space="preserve">   NOTE: </w:t>
      </w:r>
      <w:r w:rsidRPr="00B80AD7">
        <w:rPr>
          <w:rFonts w:eastAsiaTheme="minorEastAsia"/>
          <w:lang w:eastAsia="zh-CN"/>
        </w:rPr>
        <w:t>The PLMN2 may be the same with PLMN1.</w:t>
      </w:r>
      <w:r>
        <w:rPr>
          <w:rFonts w:eastAsiaTheme="minorEastAsia"/>
          <w:lang w:eastAsia="zh-CN"/>
        </w:rPr>
        <w:t xml:space="preserve"> PLMN</w:t>
      </w:r>
      <w:r w:rsidR="006D221F">
        <w:rPr>
          <w:rFonts w:eastAsiaTheme="minorEastAsia"/>
          <w:lang w:eastAsia="zh-CN"/>
        </w:rPr>
        <w:t>1</w:t>
      </w:r>
      <w:r>
        <w:rPr>
          <w:rFonts w:eastAsiaTheme="minorEastAsia"/>
          <w:lang w:eastAsia="zh-CN"/>
        </w:rPr>
        <w:t xml:space="preserve"> is required to support DualSteer service, PLMN</w:t>
      </w:r>
      <w:r w:rsidR="006D221F">
        <w:rPr>
          <w:rFonts w:eastAsiaTheme="minorEastAsia"/>
          <w:lang w:eastAsia="zh-CN"/>
        </w:rPr>
        <w:t>2</w:t>
      </w:r>
      <w:r>
        <w:rPr>
          <w:rFonts w:eastAsiaTheme="minorEastAsia"/>
          <w:lang w:eastAsia="zh-CN"/>
        </w:rPr>
        <w:t xml:space="preserve"> can be a legacy PLMN without supporting DualSteer service.</w:t>
      </w:r>
      <w:r>
        <w:rPr>
          <w:lang w:eastAsia="zh-CN"/>
        </w:rPr>
        <w:t xml:space="preserve"> </w:t>
      </w:r>
    </w:p>
    <w:p w14:paraId="03E8B4ED" w14:textId="0A09A971" w:rsidR="00300A57" w:rsidRDefault="006D221F" w:rsidP="00034EAC">
      <w:pPr>
        <w:pStyle w:val="B1"/>
        <w:rPr>
          <w:rFonts w:eastAsiaTheme="minorEastAsia"/>
          <w:lang w:eastAsia="zh-CN"/>
        </w:rPr>
      </w:pPr>
      <w:r>
        <w:rPr>
          <w:rFonts w:eastAsiaTheme="minorEastAsia"/>
          <w:lang w:eastAsia="zh-CN"/>
        </w:rPr>
        <w:t>1</w:t>
      </w:r>
      <w:r w:rsidR="00034EAC">
        <w:rPr>
          <w:rFonts w:eastAsiaTheme="minorEastAsia"/>
          <w:lang w:eastAsia="zh-CN"/>
        </w:rPr>
        <w:t>.</w:t>
      </w:r>
      <w:r w:rsidR="00034EAC">
        <w:rPr>
          <w:rFonts w:eastAsiaTheme="minorEastAsia"/>
          <w:lang w:eastAsia="zh-CN"/>
        </w:rPr>
        <w:tab/>
        <w:t xml:space="preserve">The DualSteer Device decides to </w:t>
      </w:r>
      <w:r>
        <w:rPr>
          <w:rFonts w:eastAsiaTheme="minorEastAsia"/>
          <w:lang w:eastAsia="zh-CN"/>
        </w:rPr>
        <w:t>establish a</w:t>
      </w:r>
      <w:r w:rsidRPr="006D221F">
        <w:t xml:space="preserve"> </w:t>
      </w:r>
      <w:r w:rsidRPr="006D221F">
        <w:rPr>
          <w:rFonts w:eastAsiaTheme="minorEastAsia"/>
          <w:lang w:eastAsia="zh-CN"/>
        </w:rPr>
        <w:t>potential switching</w:t>
      </w:r>
      <w:r>
        <w:rPr>
          <w:rFonts w:eastAsiaTheme="minorEastAsia"/>
          <w:lang w:eastAsia="zh-CN"/>
        </w:rPr>
        <w:t xml:space="preserve"> PDU Session using USIM-1 which is likely to be switched to the USIM-2’s access network later. </w:t>
      </w:r>
      <w:r w:rsidR="00300A57" w:rsidRPr="00300A57">
        <w:rPr>
          <w:rFonts w:eastAsiaTheme="minorEastAsia"/>
          <w:lang w:eastAsia="zh-CN"/>
        </w:rPr>
        <w:t>The request includes</w:t>
      </w:r>
      <w:r w:rsidR="00300A57">
        <w:rPr>
          <w:rFonts w:eastAsiaTheme="minorEastAsia"/>
          <w:lang w:eastAsia="zh-CN"/>
        </w:rPr>
        <w:t xml:space="preserve"> the potential DualSteer switching indicator,</w:t>
      </w:r>
      <w:r w:rsidR="00300A57" w:rsidRPr="00300A57">
        <w:rPr>
          <w:rFonts w:eastAsiaTheme="minorEastAsia"/>
          <w:lang w:eastAsia="zh-CN"/>
        </w:rPr>
        <w:t xml:space="preserve"> the USIM-</w:t>
      </w:r>
      <w:r w:rsidR="00300A57">
        <w:rPr>
          <w:rFonts w:eastAsiaTheme="minorEastAsia"/>
          <w:lang w:eastAsia="zh-CN"/>
        </w:rPr>
        <w:t>2</w:t>
      </w:r>
      <w:r w:rsidR="00300A57" w:rsidRPr="00300A57">
        <w:rPr>
          <w:rFonts w:eastAsiaTheme="minorEastAsia"/>
          <w:lang w:eastAsia="zh-CN"/>
        </w:rPr>
        <w:t>’s UE ID</w:t>
      </w:r>
      <w:r w:rsidR="00300A57">
        <w:rPr>
          <w:rFonts w:eastAsiaTheme="minorEastAsia"/>
          <w:lang w:eastAsia="zh-CN"/>
        </w:rPr>
        <w:t xml:space="preserve">, </w:t>
      </w:r>
      <w:r w:rsidR="00300A57" w:rsidRPr="00300A57">
        <w:rPr>
          <w:rFonts w:eastAsiaTheme="minorEastAsia"/>
          <w:lang w:eastAsia="zh-CN"/>
        </w:rPr>
        <w:t xml:space="preserve">DNN and S-NSSAI </w:t>
      </w:r>
      <w:r w:rsidR="00300A57">
        <w:rPr>
          <w:rFonts w:eastAsiaTheme="minorEastAsia"/>
          <w:lang w:eastAsia="zh-CN"/>
        </w:rPr>
        <w:t>of the potential switching PDU Session</w:t>
      </w:r>
      <w:r w:rsidR="00300A57" w:rsidRPr="00300A57">
        <w:rPr>
          <w:rFonts w:eastAsiaTheme="minorEastAsia"/>
          <w:lang w:eastAsia="zh-CN"/>
        </w:rPr>
        <w:t>.</w:t>
      </w:r>
    </w:p>
    <w:p w14:paraId="5ACCA000" w14:textId="1F2E76DC" w:rsidR="00300A57" w:rsidRDefault="00300A57" w:rsidP="00034EAC">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Pr="00300A57">
        <w:rPr>
          <w:rFonts w:eastAsiaTheme="minorEastAsia"/>
          <w:lang w:eastAsia="zh-CN"/>
        </w:rPr>
        <w:t>After authorization check according to the association information stored in the registration procedure, the AMF sends the Nsmf_PDUSession_CreateSMContext Request to SMF.</w:t>
      </w:r>
    </w:p>
    <w:p w14:paraId="53A253B4" w14:textId="73B382FD" w:rsidR="00300A57" w:rsidRDefault="00300A57" w:rsidP="00034EAC">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r>
      <w:r w:rsidRPr="00300A57">
        <w:rPr>
          <w:rFonts w:eastAsiaTheme="minorEastAsia"/>
          <w:lang w:eastAsia="zh-CN"/>
        </w:rPr>
        <w:t>After receiving the request from AMF,</w:t>
      </w:r>
      <w:r>
        <w:rPr>
          <w:rFonts w:eastAsiaTheme="minorEastAsia"/>
          <w:lang w:eastAsia="zh-CN"/>
        </w:rPr>
        <w:t xml:space="preserve"> the SMF will store the USIM-2, DNN and S-NSSAI information for later DualSteer switching.</w:t>
      </w:r>
    </w:p>
    <w:p w14:paraId="2F70E7E5" w14:textId="2E5EF6DA" w:rsidR="00300A57" w:rsidRDefault="00300A57" w:rsidP="00034EAC">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t xml:space="preserve">The remaining </w:t>
      </w:r>
      <w:r w:rsidRPr="00300A57">
        <w:rPr>
          <w:rFonts w:eastAsiaTheme="minorEastAsia"/>
          <w:lang w:eastAsia="zh-CN"/>
        </w:rPr>
        <w:t>Session Establishment procedure as defined specified in clause 4.3.2.2 of TS 23.502 [4] by the DualSteer Device using USIM-1.</w:t>
      </w:r>
      <w:r>
        <w:rPr>
          <w:rFonts w:eastAsiaTheme="minorEastAsia"/>
          <w:lang w:eastAsia="zh-CN"/>
        </w:rPr>
        <w:t xml:space="preserve"> An IP address is allocated to the PDU Session, the SMF will store the association information of this PDU Session.</w:t>
      </w:r>
    </w:p>
    <w:p w14:paraId="2FCFCE23" w14:textId="43CD3BDE" w:rsidR="00034EAC" w:rsidRDefault="00300A57" w:rsidP="00034EAC">
      <w:pPr>
        <w:pStyle w:val="B1"/>
        <w:rPr>
          <w:rFonts w:eastAsiaTheme="minorEastAsia"/>
          <w:lang w:eastAsia="zh-CN"/>
        </w:rPr>
      </w:pPr>
      <w:r>
        <w:rPr>
          <w:rFonts w:eastAsiaTheme="minorEastAsia"/>
          <w:lang w:eastAsia="zh-CN"/>
        </w:rPr>
        <w:t>5.</w:t>
      </w:r>
      <w:r>
        <w:rPr>
          <w:rFonts w:eastAsiaTheme="minorEastAsia"/>
          <w:lang w:eastAsia="zh-CN"/>
        </w:rPr>
        <w:tab/>
      </w:r>
      <w:r w:rsidRPr="00300A57">
        <w:rPr>
          <w:rFonts w:eastAsiaTheme="minorEastAsia"/>
          <w:lang w:eastAsia="zh-CN"/>
        </w:rPr>
        <w:t>The DualSteer Device decides to switch the established PDU Session in USIM-1’s access network towards USIM-2’s access network and sends a PDU Session establishment request to AMF2 using USIM-2.</w:t>
      </w:r>
      <w:bookmarkStart w:id="69" w:name="_Hlk158833790"/>
      <w:r w:rsidR="00034EAC">
        <w:rPr>
          <w:rFonts w:eastAsiaTheme="minorEastAsia"/>
          <w:lang w:eastAsia="zh-CN"/>
        </w:rPr>
        <w:t xml:space="preserve"> The DNN and S-NSSAI in the request </w:t>
      </w:r>
      <w:r>
        <w:rPr>
          <w:rFonts w:eastAsiaTheme="minorEastAsia"/>
          <w:lang w:eastAsia="zh-CN"/>
        </w:rPr>
        <w:t>are</w:t>
      </w:r>
      <w:r w:rsidR="00034EAC">
        <w:rPr>
          <w:rFonts w:eastAsiaTheme="minorEastAsia"/>
          <w:lang w:eastAsia="zh-CN"/>
        </w:rPr>
        <w:t xml:space="preserve"> the same with that in step1. </w:t>
      </w:r>
    </w:p>
    <w:bookmarkEnd w:id="69"/>
    <w:p w14:paraId="5223E5B6" w14:textId="6C86CA1C" w:rsidR="00034EAC" w:rsidRDefault="00300A57" w:rsidP="00034EAC">
      <w:pPr>
        <w:pStyle w:val="B1"/>
        <w:rPr>
          <w:rFonts w:eastAsiaTheme="minorEastAsia"/>
          <w:lang w:eastAsia="zh-CN"/>
        </w:rPr>
      </w:pPr>
      <w:r>
        <w:rPr>
          <w:rFonts w:eastAsiaTheme="minorEastAsia"/>
          <w:lang w:eastAsia="zh-CN"/>
        </w:rPr>
        <w:t>6</w:t>
      </w:r>
      <w:r w:rsidR="00034EAC">
        <w:rPr>
          <w:rFonts w:eastAsiaTheme="minorEastAsia"/>
          <w:lang w:eastAsia="zh-CN"/>
        </w:rPr>
        <w:t>.</w:t>
      </w:r>
      <w:r w:rsidR="00034EAC">
        <w:rPr>
          <w:rFonts w:eastAsiaTheme="minorEastAsia"/>
          <w:lang w:eastAsia="zh-CN"/>
        </w:rPr>
        <w:tab/>
        <w:t xml:space="preserve">After authorization check according to the association information stored in the registration procedure, the AMF sends the Nsmf_PDUSession_CreateSMContext Request to SMF. According to the </w:t>
      </w:r>
      <w:r w:rsidR="00034EAC" w:rsidRPr="003B2A8A">
        <w:rPr>
          <w:rFonts w:eastAsiaTheme="minorEastAsia"/>
          <w:lang w:eastAsia="zh-CN"/>
        </w:rPr>
        <w:t>USIM-</w:t>
      </w:r>
      <w:r>
        <w:rPr>
          <w:rFonts w:eastAsiaTheme="minorEastAsia"/>
          <w:lang w:eastAsia="zh-CN"/>
        </w:rPr>
        <w:t>2</w:t>
      </w:r>
      <w:r w:rsidR="00034EAC" w:rsidRPr="003B2A8A">
        <w:rPr>
          <w:rFonts w:eastAsiaTheme="minorEastAsia"/>
          <w:lang w:eastAsia="zh-CN"/>
        </w:rPr>
        <w:t>’s UE ID</w:t>
      </w:r>
      <w:r w:rsidR="00034EAC">
        <w:rPr>
          <w:rFonts w:eastAsiaTheme="minorEastAsia"/>
          <w:lang w:eastAsia="zh-CN"/>
        </w:rPr>
        <w:t>, the DNN and S-NSSAI in the PDU Session establishment request</w:t>
      </w:r>
      <w:r>
        <w:rPr>
          <w:rFonts w:eastAsiaTheme="minorEastAsia"/>
          <w:lang w:eastAsia="zh-CN"/>
        </w:rPr>
        <w:t xml:space="preserve"> and the association information stored in the 5GC</w:t>
      </w:r>
      <w:r w:rsidR="00034EAC">
        <w:rPr>
          <w:rFonts w:eastAsiaTheme="minorEastAsia"/>
          <w:lang w:eastAsia="zh-CN"/>
        </w:rPr>
        <w:t xml:space="preserve">, the same SMF is selected </w:t>
      </w:r>
      <w:r>
        <w:rPr>
          <w:rFonts w:eastAsiaTheme="minorEastAsia"/>
          <w:lang w:eastAsia="zh-CN"/>
        </w:rPr>
        <w:t>with</w:t>
      </w:r>
      <w:r w:rsidR="00034EAC">
        <w:rPr>
          <w:rFonts w:eastAsiaTheme="minorEastAsia"/>
          <w:lang w:eastAsia="zh-CN"/>
        </w:rPr>
        <w:t xml:space="preserve"> </w:t>
      </w:r>
      <w:r w:rsidR="00034EAC" w:rsidRPr="003B2A8A">
        <w:rPr>
          <w:rFonts w:eastAsiaTheme="minorEastAsia"/>
          <w:lang w:eastAsia="zh-CN"/>
        </w:rPr>
        <w:t>the switching PDU Session from USIM-1</w:t>
      </w:r>
      <w:r w:rsidR="00034EAC">
        <w:rPr>
          <w:rFonts w:eastAsiaTheme="minorEastAsia"/>
          <w:lang w:eastAsia="zh-CN"/>
        </w:rPr>
        <w:t>.</w:t>
      </w:r>
    </w:p>
    <w:p w14:paraId="46305E85" w14:textId="6C5A613C" w:rsidR="00034EAC" w:rsidRDefault="00300A57" w:rsidP="00034EAC">
      <w:pPr>
        <w:pStyle w:val="B1"/>
      </w:pPr>
      <w:r>
        <w:rPr>
          <w:rFonts w:eastAsiaTheme="minorEastAsia"/>
          <w:lang w:eastAsia="zh-CN"/>
        </w:rPr>
        <w:t>7</w:t>
      </w:r>
      <w:r w:rsidR="00034EAC">
        <w:rPr>
          <w:rFonts w:eastAsiaTheme="minorEastAsia"/>
          <w:lang w:eastAsia="zh-CN"/>
        </w:rPr>
        <w:t xml:space="preserve">. </w:t>
      </w:r>
      <w:r w:rsidR="00034EAC">
        <w:rPr>
          <w:rFonts w:eastAsiaTheme="minorEastAsia"/>
          <w:lang w:eastAsia="zh-CN"/>
        </w:rPr>
        <w:tab/>
      </w:r>
      <w:bookmarkStart w:id="70" w:name="_Hlk158834126"/>
      <w:r w:rsidR="00034EAC">
        <w:rPr>
          <w:rFonts w:eastAsiaTheme="minorEastAsia"/>
          <w:lang w:eastAsia="zh-CN"/>
        </w:rPr>
        <w:t>After receiving the request from AMF,</w:t>
      </w:r>
      <w:bookmarkEnd w:id="70"/>
      <w:r w:rsidR="00034EAC">
        <w:rPr>
          <w:rFonts w:eastAsiaTheme="minorEastAsia"/>
          <w:lang w:eastAsia="zh-CN"/>
        </w:rPr>
        <w:t xml:space="preserve"> SMF will select the same UPF according to the </w:t>
      </w:r>
      <w:r>
        <w:rPr>
          <w:rFonts w:eastAsiaTheme="minorEastAsia"/>
          <w:lang w:eastAsia="zh-CN"/>
        </w:rPr>
        <w:t>association information stored in step 3 and 4</w:t>
      </w:r>
      <w:r w:rsidR="00034EAC">
        <w:t>. SMF sends a N4 Session Establishment Request to UPF to configure the UPF and allocate the same IP address for DualSteer switching.</w:t>
      </w:r>
    </w:p>
    <w:p w14:paraId="48A6E144" w14:textId="11CDC354" w:rsidR="00034EAC" w:rsidRDefault="008464A4" w:rsidP="00034EAC">
      <w:pPr>
        <w:pStyle w:val="B1"/>
        <w:rPr>
          <w:rFonts w:eastAsiaTheme="minorEastAsia"/>
          <w:lang w:eastAsia="zh-CN"/>
        </w:rPr>
      </w:pPr>
      <w:r>
        <w:rPr>
          <w:rFonts w:eastAsiaTheme="minorEastAsia"/>
          <w:lang w:eastAsia="zh-CN"/>
        </w:rPr>
        <w:t>8</w:t>
      </w:r>
      <w:r w:rsidR="00034EAC">
        <w:rPr>
          <w:rFonts w:eastAsiaTheme="minorEastAsia"/>
          <w:lang w:eastAsia="zh-CN"/>
        </w:rPr>
        <w:t>.</w:t>
      </w:r>
      <w:r w:rsidR="00034EAC">
        <w:rPr>
          <w:rFonts w:eastAsiaTheme="minorEastAsia"/>
          <w:lang w:eastAsia="zh-CN"/>
        </w:rPr>
        <w:tab/>
      </w:r>
      <w:r w:rsidR="00034EAC" w:rsidRPr="00197C51">
        <w:rPr>
          <w:rFonts w:eastAsiaTheme="minorEastAsia"/>
          <w:lang w:eastAsia="zh-CN"/>
        </w:rPr>
        <w:t xml:space="preserve">The </w:t>
      </w:r>
      <w:r w:rsidR="00034EAC">
        <w:rPr>
          <w:rFonts w:eastAsiaTheme="minorEastAsia"/>
          <w:lang w:eastAsia="zh-CN"/>
        </w:rPr>
        <w:t>UPF sends the N4 response to SMF, if the IP address is allocated by the UPF, the same IP address will be included in the response message.</w:t>
      </w:r>
    </w:p>
    <w:p w14:paraId="451CDC72" w14:textId="3CCB02E6" w:rsidR="00034EAC" w:rsidRDefault="008464A4" w:rsidP="00034EAC">
      <w:pPr>
        <w:pStyle w:val="B1"/>
        <w:rPr>
          <w:rFonts w:eastAsiaTheme="minorEastAsia"/>
          <w:lang w:eastAsia="zh-CN"/>
        </w:rPr>
      </w:pPr>
      <w:r>
        <w:rPr>
          <w:rFonts w:eastAsiaTheme="minorEastAsia"/>
          <w:lang w:eastAsia="zh-CN"/>
        </w:rPr>
        <w:lastRenderedPageBreak/>
        <w:t>9</w:t>
      </w:r>
      <w:r w:rsidR="00034EAC">
        <w:rPr>
          <w:rFonts w:eastAsiaTheme="minorEastAsia"/>
          <w:lang w:eastAsia="zh-CN"/>
        </w:rPr>
        <w:t>.</w:t>
      </w:r>
      <w:r w:rsidR="00034EAC">
        <w:rPr>
          <w:rFonts w:eastAsiaTheme="minorEastAsia"/>
          <w:lang w:eastAsia="zh-CN"/>
        </w:rPr>
        <w:tab/>
        <w:t>The SMF sends the Nsmf_PDUSession_CreateSMContext Response to AMF2.</w:t>
      </w:r>
    </w:p>
    <w:p w14:paraId="164E3815" w14:textId="1155F3C4" w:rsidR="0039716B" w:rsidRPr="000C6B97" w:rsidRDefault="008464A4" w:rsidP="008464A4">
      <w:pPr>
        <w:pStyle w:val="B1"/>
        <w:rPr>
          <w:rStyle w:val="B1Char"/>
          <w:rFonts w:eastAsiaTheme="minorEastAsia"/>
          <w:lang w:eastAsia="zh-CN"/>
        </w:rPr>
      </w:pPr>
      <w:r>
        <w:rPr>
          <w:rFonts w:eastAsiaTheme="minorEastAsia"/>
          <w:lang w:eastAsia="zh-CN"/>
        </w:rPr>
        <w:t>10</w:t>
      </w:r>
      <w:r w:rsidR="00034EAC">
        <w:rPr>
          <w:rFonts w:eastAsiaTheme="minorEastAsia"/>
          <w:lang w:eastAsia="zh-CN"/>
        </w:rPr>
        <w:t>.</w:t>
      </w:r>
      <w:r w:rsidR="00034EAC">
        <w:rPr>
          <w:rFonts w:eastAsiaTheme="minorEastAsia"/>
          <w:lang w:eastAsia="zh-CN"/>
        </w:rPr>
        <w:tab/>
        <w:t xml:space="preserve">AMF2 </w:t>
      </w:r>
      <w:r w:rsidR="00034EAC" w:rsidRPr="00197C51">
        <w:rPr>
          <w:rFonts w:eastAsiaTheme="minorEastAsia"/>
          <w:lang w:eastAsia="zh-CN"/>
        </w:rPr>
        <w:t xml:space="preserve">sends the </w:t>
      </w:r>
      <w:r w:rsidR="00034EAC">
        <w:rPr>
          <w:rFonts w:eastAsiaTheme="minorEastAsia"/>
          <w:lang w:eastAsia="zh-CN"/>
        </w:rPr>
        <w:t>Session Establishment Accept</w:t>
      </w:r>
      <w:r w:rsidR="00034EAC" w:rsidRPr="00197C51">
        <w:rPr>
          <w:rFonts w:eastAsiaTheme="minorEastAsia"/>
          <w:lang w:eastAsia="zh-CN"/>
        </w:rPr>
        <w:t xml:space="preserve"> message to the DualSteer Device</w:t>
      </w:r>
      <w:r w:rsidR="00034EAC">
        <w:rPr>
          <w:rFonts w:eastAsiaTheme="minorEastAsia"/>
          <w:lang w:eastAsia="zh-CN"/>
        </w:rPr>
        <w:t xml:space="preserve"> including the allocated the same IP address</w:t>
      </w:r>
      <w:r w:rsidR="00300A57">
        <w:rPr>
          <w:rFonts w:eastAsiaTheme="minorEastAsia"/>
          <w:lang w:eastAsia="zh-CN"/>
        </w:rPr>
        <w:t xml:space="preserve"> as step 4</w:t>
      </w:r>
      <w:r w:rsidR="00034EAC" w:rsidRPr="00197C51">
        <w:rPr>
          <w:rFonts w:eastAsiaTheme="minorEastAsia"/>
          <w:lang w:eastAsia="zh-CN"/>
        </w:rPr>
        <w:t>.</w:t>
      </w:r>
      <w:r w:rsidR="00034EAC">
        <w:rPr>
          <w:rFonts w:eastAsiaTheme="minorEastAsia"/>
          <w:lang w:eastAsia="zh-CN"/>
        </w:rPr>
        <w:t xml:space="preserve"> The USIM-2’s new PDU Session has the same IP address with USIM-1’s switching PDU Session and the switched traffic will be sent via the USIM-2’s new PDU Session using the same IP address to minimize the service interruption.</w:t>
      </w:r>
    </w:p>
    <w:p w14:paraId="66D8200A" w14:textId="77777777" w:rsidR="000C6B97" w:rsidRPr="000C6B97" w:rsidRDefault="000C6B97" w:rsidP="000C6B97">
      <w:pPr>
        <w:rPr>
          <w:rFonts w:eastAsiaTheme="minorEastAsia"/>
          <w:lang w:eastAsia="zh-CN"/>
        </w:rPr>
      </w:pPr>
    </w:p>
    <w:p w14:paraId="47B4733A" w14:textId="5C03D09F" w:rsidR="0071031C" w:rsidRPr="00DE1B03" w:rsidRDefault="0071031C" w:rsidP="00DE1B03">
      <w:pPr>
        <w:pStyle w:val="3"/>
        <w:rPr>
          <w:rFonts w:eastAsia="等线"/>
          <w:lang w:eastAsia="zh-CN"/>
        </w:rPr>
      </w:pPr>
      <w:bookmarkStart w:id="71" w:name="_Toc326248711"/>
      <w:bookmarkStart w:id="72" w:name="_Toc510604409"/>
      <w:bookmarkStart w:id="73" w:name="_Toc92875664"/>
      <w:bookmarkStart w:id="74" w:name="_Toc93070688"/>
      <w:bookmarkStart w:id="75" w:name="_Toc153818410"/>
      <w:r w:rsidRPr="00822E86">
        <w:rPr>
          <w:rFonts w:eastAsia="等线"/>
          <w:lang w:eastAsia="zh-CN"/>
        </w:rPr>
        <w:t>6.X.4</w:t>
      </w:r>
      <w:r w:rsidRPr="00822E86">
        <w:rPr>
          <w:rFonts w:eastAsia="等线"/>
          <w:lang w:eastAsia="zh-CN"/>
        </w:rPr>
        <w:tab/>
      </w:r>
      <w:bookmarkEnd w:id="71"/>
      <w:bookmarkEnd w:id="72"/>
      <w:bookmarkEnd w:id="73"/>
      <w:r w:rsidRPr="00822E86">
        <w:rPr>
          <w:rFonts w:eastAsia="等线"/>
        </w:rPr>
        <w:t>Impacts on services, entities and interfaces</w:t>
      </w:r>
      <w:bookmarkEnd w:id="74"/>
      <w:bookmarkEnd w:id="75"/>
    </w:p>
    <w:bookmarkEnd w:id="3"/>
    <w:bookmarkEnd w:id="19"/>
    <w:bookmarkEnd w:id="20"/>
    <w:p w14:paraId="411F16F4" w14:textId="77777777" w:rsidR="006B364D" w:rsidRPr="006B364D" w:rsidRDefault="006B364D" w:rsidP="006B364D">
      <w:pPr>
        <w:rPr>
          <w:rFonts w:eastAsia="Times New Roman"/>
          <w:color w:val="auto"/>
          <w:lang w:eastAsia="en-GB"/>
        </w:rPr>
      </w:pPr>
      <w:r w:rsidRPr="006B364D">
        <w:rPr>
          <w:rFonts w:eastAsia="Times New Roman"/>
          <w:color w:val="auto"/>
          <w:lang w:eastAsia="en-GB"/>
        </w:rPr>
        <w:t xml:space="preserve">The solution has impacts </w:t>
      </w:r>
      <w:r w:rsidRPr="006B364D">
        <w:rPr>
          <w:rFonts w:eastAsia="宋体"/>
          <w:color w:val="auto"/>
          <w:lang w:eastAsia="zh-CN"/>
        </w:rPr>
        <w:t>on</w:t>
      </w:r>
      <w:r w:rsidRPr="006B364D">
        <w:rPr>
          <w:rFonts w:eastAsia="Times New Roman"/>
          <w:color w:val="auto"/>
          <w:lang w:eastAsia="en-GB"/>
        </w:rPr>
        <w:t xml:space="preserve"> the following entities:</w:t>
      </w:r>
    </w:p>
    <w:p w14:paraId="60C05406" w14:textId="77777777" w:rsidR="006B364D" w:rsidRPr="006B364D" w:rsidRDefault="006B364D" w:rsidP="006B364D">
      <w:pPr>
        <w:rPr>
          <w:rFonts w:eastAsia="等线"/>
          <w:color w:val="auto"/>
          <w:lang w:eastAsia="zh-CN"/>
        </w:rPr>
      </w:pPr>
      <w:r w:rsidRPr="006B364D">
        <w:rPr>
          <w:rFonts w:eastAsia="等线"/>
          <w:color w:val="auto"/>
          <w:lang w:eastAsia="zh-CN"/>
        </w:rPr>
        <w:t>AMF:</w:t>
      </w:r>
    </w:p>
    <w:p w14:paraId="4D644BA9" w14:textId="7920FC40"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w:t>
      </w:r>
      <w:r w:rsidRPr="006B364D">
        <w:rPr>
          <w:rFonts w:eastAsia="宋体"/>
          <w:color w:val="auto"/>
          <w:lang w:eastAsia="zh-CN"/>
        </w:rPr>
        <w:t>pport</w:t>
      </w:r>
      <w:r w:rsidR="00FA66CB">
        <w:rPr>
          <w:rFonts w:eastAsia="宋体"/>
          <w:color w:val="auto"/>
          <w:lang w:eastAsia="zh-CN"/>
        </w:rPr>
        <w:t xml:space="preserve"> to receive the </w:t>
      </w:r>
      <w:r w:rsidR="008464A4">
        <w:rPr>
          <w:rFonts w:eastAsia="宋体"/>
          <w:color w:val="auto"/>
          <w:lang w:eastAsia="zh-CN"/>
        </w:rPr>
        <w:t>indicator</w:t>
      </w:r>
      <w:r w:rsidR="00FA66CB">
        <w:rPr>
          <w:rFonts w:eastAsia="宋体"/>
          <w:color w:val="auto"/>
          <w:lang w:eastAsia="zh-CN"/>
        </w:rPr>
        <w:t xml:space="preserve"> of DualSteer</w:t>
      </w:r>
      <w:r w:rsidR="008464A4">
        <w:rPr>
          <w:rFonts w:eastAsia="宋体"/>
          <w:color w:val="auto"/>
          <w:lang w:eastAsia="zh-CN"/>
        </w:rPr>
        <w:t xml:space="preserve"> switching and potential switching and related information (</w:t>
      </w:r>
      <w:proofErr w:type="gramStart"/>
      <w:r w:rsidR="008464A4">
        <w:rPr>
          <w:rFonts w:eastAsia="宋体"/>
          <w:color w:val="auto"/>
          <w:lang w:eastAsia="zh-CN"/>
        </w:rPr>
        <w:t>e.g.</w:t>
      </w:r>
      <w:proofErr w:type="gramEnd"/>
      <w:r w:rsidR="008464A4">
        <w:rPr>
          <w:rFonts w:eastAsia="宋体"/>
          <w:color w:val="auto"/>
          <w:lang w:eastAsia="zh-CN"/>
        </w:rPr>
        <w:t xml:space="preserve"> associated UE ID, PDU Session ID, related DNN and S-NSSAI for DualSteeer)</w:t>
      </w:r>
      <w:r w:rsidR="00FA66CB">
        <w:rPr>
          <w:rFonts w:eastAsia="宋体"/>
          <w:color w:val="auto"/>
          <w:lang w:eastAsia="zh-CN"/>
        </w:rPr>
        <w:t xml:space="preserve"> in the </w:t>
      </w:r>
      <w:r w:rsidR="008464A4">
        <w:rPr>
          <w:rFonts w:eastAsia="宋体"/>
          <w:color w:val="auto"/>
          <w:lang w:eastAsia="zh-CN"/>
        </w:rPr>
        <w:t>session establishment</w:t>
      </w:r>
      <w:r w:rsidR="00FA66CB">
        <w:rPr>
          <w:rFonts w:eastAsia="宋体"/>
          <w:color w:val="auto"/>
          <w:lang w:eastAsia="zh-CN"/>
        </w:rPr>
        <w:t xml:space="preserve"> request</w:t>
      </w:r>
      <w:r w:rsidRPr="006B364D">
        <w:rPr>
          <w:rFonts w:eastAsia="宋体"/>
          <w:color w:val="auto"/>
          <w:lang w:eastAsia="zh-CN"/>
        </w:rPr>
        <w:t>.</w:t>
      </w:r>
    </w:p>
    <w:p w14:paraId="1BB7784D" w14:textId="0927A212"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Support to</w:t>
      </w:r>
      <w:r w:rsidR="008464A4">
        <w:rPr>
          <w:rFonts w:eastAsia="宋体"/>
          <w:color w:val="auto"/>
          <w:lang w:eastAsia="zh-CN"/>
        </w:rPr>
        <w:t xml:space="preserve"> select the same SMF according to the association information stored in 5GC and received information from the establishment request</w:t>
      </w:r>
      <w:r w:rsidRPr="006B364D">
        <w:rPr>
          <w:rFonts w:eastAsia="宋体"/>
          <w:color w:val="auto"/>
          <w:lang w:eastAsia="zh-CN"/>
        </w:rPr>
        <w:t>.</w:t>
      </w:r>
    </w:p>
    <w:p w14:paraId="688ED6A5" w14:textId="478307CF" w:rsidR="006B364D" w:rsidRPr="006B364D" w:rsidRDefault="00465E22" w:rsidP="006B364D">
      <w:pPr>
        <w:rPr>
          <w:rFonts w:eastAsia="等线"/>
          <w:color w:val="auto"/>
          <w:lang w:eastAsia="zh-CN"/>
        </w:rPr>
      </w:pPr>
      <w:r>
        <w:rPr>
          <w:rFonts w:eastAsia="等线"/>
          <w:color w:val="auto"/>
          <w:lang w:eastAsia="zh-CN"/>
        </w:rPr>
        <w:t>SMF</w:t>
      </w:r>
      <w:r w:rsidR="006B364D" w:rsidRPr="006B364D">
        <w:rPr>
          <w:rFonts w:eastAsia="等线"/>
          <w:color w:val="auto"/>
          <w:lang w:eastAsia="zh-CN"/>
        </w:rPr>
        <w:t>:</w:t>
      </w:r>
    </w:p>
    <w:p w14:paraId="3FEF3CD8" w14:textId="67F6FFC7" w:rsidR="008464A4"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sidR="00FA66CB">
        <w:rPr>
          <w:rFonts w:eastAsia="宋体"/>
          <w:color w:val="auto"/>
          <w:lang w:eastAsia="zh-CN"/>
        </w:rPr>
        <w:t>o</w:t>
      </w:r>
      <w:r w:rsidR="008464A4">
        <w:rPr>
          <w:rFonts w:eastAsia="宋体"/>
          <w:color w:val="auto"/>
          <w:lang w:eastAsia="zh-CN"/>
        </w:rPr>
        <w:t xml:space="preserve"> receive the DualSteer switching related information and select the same UPF.</w:t>
      </w:r>
    </w:p>
    <w:p w14:paraId="4ACD6C61" w14:textId="643D6C21" w:rsidR="006B364D" w:rsidRDefault="008464A4" w:rsidP="008464A4">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Support to configure the UPF for same IP address allocation.</w:t>
      </w:r>
    </w:p>
    <w:p w14:paraId="263EB6CD" w14:textId="13EC7B3E" w:rsidR="00465E22" w:rsidRPr="006B364D" w:rsidRDefault="00465E22" w:rsidP="00465E22">
      <w:pPr>
        <w:rPr>
          <w:rFonts w:eastAsia="等线"/>
          <w:color w:val="auto"/>
          <w:lang w:eastAsia="zh-CN"/>
        </w:rPr>
      </w:pPr>
      <w:r>
        <w:rPr>
          <w:rFonts w:eastAsia="等线"/>
          <w:color w:val="auto"/>
          <w:lang w:eastAsia="zh-CN"/>
        </w:rPr>
        <w:t>UPF</w:t>
      </w:r>
      <w:r w:rsidRPr="006B364D">
        <w:rPr>
          <w:rFonts w:eastAsia="等线"/>
          <w:color w:val="auto"/>
          <w:lang w:eastAsia="zh-CN"/>
        </w:rPr>
        <w:t>:</w:t>
      </w:r>
    </w:p>
    <w:p w14:paraId="208B4D4E" w14:textId="14B41569" w:rsidR="00465E22" w:rsidRDefault="00465E22" w:rsidP="00465E22">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Pr>
          <w:rFonts w:eastAsia="宋体"/>
          <w:color w:val="auto"/>
          <w:lang w:eastAsia="zh-CN"/>
        </w:rPr>
        <w:t>o</w:t>
      </w:r>
      <w:r w:rsidR="008464A4">
        <w:rPr>
          <w:rFonts w:eastAsia="宋体"/>
          <w:color w:val="auto"/>
          <w:lang w:eastAsia="zh-CN"/>
        </w:rPr>
        <w:t xml:space="preserve"> allocate the same IP address for the DualSteer switching</w:t>
      </w:r>
      <w:r>
        <w:rPr>
          <w:rFonts w:eastAsia="宋体"/>
          <w:color w:val="auto"/>
          <w:lang w:eastAsia="zh-CN"/>
        </w:rPr>
        <w:t>.</w:t>
      </w:r>
    </w:p>
    <w:p w14:paraId="257FCAF2" w14:textId="088E0BC6" w:rsidR="008464A4" w:rsidRPr="00465E22" w:rsidRDefault="008464A4" w:rsidP="00465E22">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Support to minimize the service interruption during the DualSteer switching when using the same IP address.</w:t>
      </w:r>
    </w:p>
    <w:p w14:paraId="45C3A96B" w14:textId="33D3B8F9" w:rsidR="006B364D" w:rsidRPr="006B364D" w:rsidRDefault="00FA66CB" w:rsidP="006B364D">
      <w:pPr>
        <w:rPr>
          <w:rFonts w:eastAsia="宋体"/>
          <w:color w:val="auto"/>
          <w:lang w:eastAsia="zh-CN"/>
        </w:rPr>
      </w:pPr>
      <w:r>
        <w:rPr>
          <w:rFonts w:eastAsia="Times New Roman"/>
          <w:color w:val="auto"/>
          <w:lang w:eastAsia="en-GB"/>
        </w:rPr>
        <w:t>DualSteer Device</w:t>
      </w:r>
      <w:r w:rsidR="006B364D" w:rsidRPr="006B364D">
        <w:rPr>
          <w:rFonts w:eastAsia="Times New Roman"/>
          <w:color w:val="auto"/>
          <w:lang w:eastAsia="en-GB"/>
        </w:rPr>
        <w:t>:</w:t>
      </w:r>
    </w:p>
    <w:p w14:paraId="5FAC91FB" w14:textId="48C22555" w:rsidR="00F22A47" w:rsidRPr="008464A4" w:rsidRDefault="006B364D" w:rsidP="008464A4">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w:t>
      </w:r>
      <w:r w:rsidR="00FA66CB">
        <w:rPr>
          <w:rFonts w:eastAsia="宋体"/>
          <w:color w:val="auto"/>
          <w:lang w:eastAsia="zh-CN"/>
        </w:rPr>
        <w:t xml:space="preserve"> to request</w:t>
      </w:r>
      <w:r w:rsidR="008464A4">
        <w:rPr>
          <w:rFonts w:eastAsia="宋体"/>
          <w:color w:val="auto"/>
          <w:lang w:eastAsia="zh-CN"/>
        </w:rPr>
        <w:t xml:space="preserve"> the establishment of a</w:t>
      </w:r>
      <w:r w:rsidR="00FA66CB">
        <w:rPr>
          <w:rFonts w:eastAsia="宋体"/>
          <w:color w:val="auto"/>
          <w:lang w:eastAsia="zh-CN"/>
        </w:rPr>
        <w:t xml:space="preserve"> DualSteer S</w:t>
      </w:r>
      <w:r w:rsidR="008464A4">
        <w:rPr>
          <w:rFonts w:eastAsia="宋体"/>
          <w:color w:val="auto"/>
          <w:lang w:eastAsia="zh-CN"/>
        </w:rPr>
        <w:t>witching PDU Session and DualSteer potential Switching PDU Session</w:t>
      </w:r>
      <w:r w:rsidR="00FA66CB">
        <w:rPr>
          <w:rFonts w:eastAsia="宋体"/>
          <w:color w:val="auto"/>
          <w:lang w:eastAsia="zh-CN"/>
        </w:rPr>
        <w:t xml:space="preserve"> in the </w:t>
      </w:r>
      <w:r w:rsidR="008464A4">
        <w:rPr>
          <w:rFonts w:eastAsia="宋体"/>
          <w:color w:val="auto"/>
          <w:lang w:eastAsia="zh-CN"/>
        </w:rPr>
        <w:t>session establishment</w:t>
      </w:r>
      <w:r w:rsidR="00FA66CB">
        <w:rPr>
          <w:rFonts w:eastAsia="宋体"/>
          <w:color w:val="auto"/>
          <w:lang w:eastAsia="zh-CN"/>
        </w:rPr>
        <w:t xml:space="preserve"> request</w:t>
      </w:r>
      <w:r w:rsidRPr="006B364D">
        <w:rPr>
          <w:rFonts w:eastAsia="宋体"/>
          <w:color w:val="auto"/>
          <w:lang w:eastAsia="zh-CN"/>
        </w:rPr>
        <w:t>.</w:t>
      </w: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6D569" w14:textId="77777777" w:rsidR="002E0A89" w:rsidRDefault="002E0A89">
      <w:pPr>
        <w:spacing w:after="0"/>
      </w:pPr>
      <w:r>
        <w:separator/>
      </w:r>
    </w:p>
  </w:endnote>
  <w:endnote w:type="continuationSeparator" w:id="0">
    <w:p w14:paraId="7F5C8340" w14:textId="77777777" w:rsidR="002E0A89" w:rsidRDefault="002E0A89">
      <w:pPr>
        <w:spacing w:after="0"/>
      </w:pPr>
      <w:r>
        <w:continuationSeparator/>
      </w:r>
    </w:p>
  </w:endnote>
  <w:endnote w:type="continuationNotice" w:id="1">
    <w:p w14:paraId="57DD1574" w14:textId="77777777" w:rsidR="002E0A89" w:rsidRDefault="002E0A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6EB37" w14:textId="77777777" w:rsidR="002E0A89" w:rsidRDefault="002E0A89">
      <w:pPr>
        <w:spacing w:after="0"/>
      </w:pPr>
      <w:r>
        <w:separator/>
      </w:r>
    </w:p>
  </w:footnote>
  <w:footnote w:type="continuationSeparator" w:id="0">
    <w:p w14:paraId="667C4402" w14:textId="77777777" w:rsidR="002E0A89" w:rsidRDefault="002E0A89">
      <w:pPr>
        <w:spacing w:after="0"/>
      </w:pPr>
      <w:r>
        <w:continuationSeparator/>
      </w:r>
    </w:p>
  </w:footnote>
  <w:footnote w:type="continuationNotice" w:id="1">
    <w:p w14:paraId="550AB612" w14:textId="77777777" w:rsidR="002E0A89" w:rsidRDefault="002E0A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0E0B1C"/>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123209">
    <w:abstractNumId w:val="10"/>
  </w:num>
  <w:num w:numId="2" w16cid:durableId="787432393">
    <w:abstractNumId w:val="27"/>
  </w:num>
  <w:num w:numId="3" w16cid:durableId="561982912">
    <w:abstractNumId w:val="31"/>
  </w:num>
  <w:num w:numId="4" w16cid:durableId="212889064">
    <w:abstractNumId w:val="7"/>
  </w:num>
  <w:num w:numId="5" w16cid:durableId="275644992">
    <w:abstractNumId w:val="25"/>
  </w:num>
  <w:num w:numId="6" w16cid:durableId="1250696395">
    <w:abstractNumId w:val="14"/>
  </w:num>
  <w:num w:numId="7" w16cid:durableId="69547347">
    <w:abstractNumId w:val="30"/>
  </w:num>
  <w:num w:numId="8" w16cid:durableId="881359189">
    <w:abstractNumId w:val="9"/>
  </w:num>
  <w:num w:numId="9" w16cid:durableId="1159074183">
    <w:abstractNumId w:val="20"/>
  </w:num>
  <w:num w:numId="10" w16cid:durableId="986664089">
    <w:abstractNumId w:val="24"/>
  </w:num>
  <w:num w:numId="11" w16cid:durableId="1726029218">
    <w:abstractNumId w:val="15"/>
  </w:num>
  <w:num w:numId="12" w16cid:durableId="1554384836">
    <w:abstractNumId w:val="26"/>
  </w:num>
  <w:num w:numId="13" w16cid:durableId="1490441444">
    <w:abstractNumId w:val="12"/>
  </w:num>
  <w:num w:numId="14" w16cid:durableId="1060330361">
    <w:abstractNumId w:val="11"/>
  </w:num>
  <w:num w:numId="15" w16cid:durableId="42340185">
    <w:abstractNumId w:val="3"/>
  </w:num>
  <w:num w:numId="16" w16cid:durableId="923804888">
    <w:abstractNumId w:val="18"/>
  </w:num>
  <w:num w:numId="17" w16cid:durableId="1986280718">
    <w:abstractNumId w:val="28"/>
  </w:num>
  <w:num w:numId="18" w16cid:durableId="1096632976">
    <w:abstractNumId w:val="32"/>
  </w:num>
  <w:num w:numId="19" w16cid:durableId="743451034">
    <w:abstractNumId w:val="5"/>
  </w:num>
  <w:num w:numId="20" w16cid:durableId="1608999671">
    <w:abstractNumId w:val="6"/>
  </w:num>
  <w:num w:numId="21" w16cid:durableId="688681149">
    <w:abstractNumId w:val="29"/>
  </w:num>
  <w:num w:numId="22" w16cid:durableId="2033844628">
    <w:abstractNumId w:val="16"/>
  </w:num>
  <w:num w:numId="23" w16cid:durableId="659119588">
    <w:abstractNumId w:val="21"/>
  </w:num>
  <w:num w:numId="24" w16cid:durableId="1602567583">
    <w:abstractNumId w:val="19"/>
  </w:num>
  <w:num w:numId="25" w16cid:durableId="796097846">
    <w:abstractNumId w:val="1"/>
  </w:num>
  <w:num w:numId="26" w16cid:durableId="1069494981">
    <w:abstractNumId w:val="13"/>
  </w:num>
  <w:num w:numId="27" w16cid:durableId="1995992147">
    <w:abstractNumId w:val="4"/>
  </w:num>
  <w:num w:numId="28" w16cid:durableId="573440207">
    <w:abstractNumId w:val="17"/>
  </w:num>
  <w:num w:numId="29" w16cid:durableId="1534879491">
    <w:abstractNumId w:val="23"/>
  </w:num>
  <w:num w:numId="30" w16cid:durableId="189076878">
    <w:abstractNumId w:val="22"/>
  </w:num>
  <w:num w:numId="31" w16cid:durableId="2086150439">
    <w:abstractNumId w:val="8"/>
  </w:num>
  <w:num w:numId="32" w16cid:durableId="17102982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A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B97"/>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5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A89"/>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794"/>
    <w:rsid w:val="002F796C"/>
    <w:rsid w:val="00300A5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A8A"/>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02"/>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5E22"/>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21F"/>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B7CDE"/>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891"/>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A4"/>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313"/>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B1"/>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481"/>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0AD7"/>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080"/>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73C"/>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773"/>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1436</Words>
  <Characters>8187</Characters>
  <Application>Microsoft Office Word</Application>
  <DocSecurity>0</DocSecurity>
  <PresentationFormat/>
  <Lines>68</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2024-02-15T13:45:00Z</dcterms:created>
  <dcterms:modified xsi:type="dcterms:W3CDTF">2024-02-15T13:45:00Z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